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21099" w14:textId="77777777" w:rsidR="00EA5733" w:rsidRDefault="00EA5733" w:rsidP="00DB0DE9">
      <w:pPr>
        <w:spacing w:after="0"/>
        <w:contextualSpacing/>
        <w:jc w:val="center"/>
        <w:rPr>
          <w:rFonts w:ascii="Times New Roman" w:hAnsi="Times New Roman" w:cs="Times New Roman"/>
          <w:b/>
          <w:sz w:val="20"/>
          <w:szCs w:val="20"/>
        </w:rPr>
      </w:pPr>
    </w:p>
    <w:p w14:paraId="31A5B764" w14:textId="7222E656" w:rsidR="008913BD" w:rsidRPr="002E6C5B" w:rsidRDefault="002E6C5B" w:rsidP="00E82FF7">
      <w:pPr>
        <w:spacing w:after="0"/>
        <w:ind w:left="360"/>
        <w:contextualSpacing/>
        <w:jc w:val="center"/>
        <w:rPr>
          <w:rFonts w:ascii="Times New Roman" w:hAnsi="Times New Roman" w:cs="Times New Roman"/>
          <w:b/>
          <w:sz w:val="20"/>
          <w:szCs w:val="20"/>
        </w:rPr>
      </w:pPr>
      <w:r w:rsidRPr="002E6C5B">
        <w:rPr>
          <w:rFonts w:ascii="Times New Roman" w:hAnsi="Times New Roman" w:cs="Times New Roman"/>
          <w:b/>
          <w:sz w:val="20"/>
          <w:szCs w:val="20"/>
        </w:rPr>
        <w:t>APPENDIX A-</w:t>
      </w:r>
      <w:r w:rsidR="008913BD" w:rsidRPr="002E6C5B">
        <w:rPr>
          <w:rFonts w:ascii="Times New Roman" w:hAnsi="Times New Roman" w:cs="Times New Roman"/>
          <w:b/>
          <w:sz w:val="20"/>
          <w:szCs w:val="20"/>
        </w:rPr>
        <w:t xml:space="preserve">TECHNICAL SPECIFICATIONS </w:t>
      </w:r>
    </w:p>
    <w:p w14:paraId="0CDF7273" w14:textId="3BCB2552" w:rsidR="00E82FF7" w:rsidRPr="00E82FF7" w:rsidRDefault="00F9782A" w:rsidP="00E82FF7">
      <w:pPr>
        <w:pStyle w:val="MemoSubject"/>
        <w:ind w:left="360" w:right="72"/>
        <w:jc w:val="center"/>
        <w:rPr>
          <w:rFonts w:ascii="Times New Roman" w:hAnsi="Times New Roman"/>
          <w:color w:val="000000" w:themeColor="text1"/>
          <w:sz w:val="20"/>
        </w:rPr>
      </w:pPr>
      <w:r>
        <w:rPr>
          <w:rFonts w:ascii="Times New Roman" w:hAnsi="Times New Roman"/>
          <w:color w:val="000000" w:themeColor="text1"/>
          <w:sz w:val="20"/>
        </w:rPr>
        <w:t>017-18</w:t>
      </w:r>
      <w:r w:rsidR="004D5E01">
        <w:rPr>
          <w:rFonts w:ascii="Times New Roman" w:hAnsi="Times New Roman"/>
          <w:color w:val="000000" w:themeColor="text1"/>
          <w:sz w:val="20"/>
        </w:rPr>
        <w:t xml:space="preserve"> </w:t>
      </w:r>
      <w:bookmarkStart w:id="0" w:name="_GoBack"/>
      <w:r w:rsidR="004D5E01">
        <w:rPr>
          <w:rFonts w:ascii="Times New Roman" w:hAnsi="Times New Roman"/>
          <w:color w:val="000000" w:themeColor="text1"/>
          <w:sz w:val="20"/>
        </w:rPr>
        <w:t>Construction Services for</w:t>
      </w:r>
      <w:r w:rsidR="00A66AD9">
        <w:rPr>
          <w:rFonts w:ascii="Times New Roman" w:hAnsi="Times New Roman"/>
          <w:color w:val="000000" w:themeColor="text1"/>
          <w:sz w:val="20"/>
        </w:rPr>
        <w:t xml:space="preserve"> </w:t>
      </w:r>
      <w:r w:rsidR="00E82FF7" w:rsidRPr="00E82FF7">
        <w:rPr>
          <w:rFonts w:ascii="Times New Roman" w:hAnsi="Times New Roman"/>
          <w:color w:val="000000" w:themeColor="text1"/>
          <w:sz w:val="20"/>
        </w:rPr>
        <w:t>St. Johns Pkwy – Racetrack Rd to Espada Ln –Trans – New - R</w:t>
      </w:r>
      <w:r w:rsidR="00E82FF7">
        <w:rPr>
          <w:rFonts w:ascii="Times New Roman" w:hAnsi="Times New Roman"/>
          <w:color w:val="000000" w:themeColor="text1"/>
          <w:sz w:val="20"/>
        </w:rPr>
        <w:t>WM</w:t>
      </w:r>
      <w:bookmarkEnd w:id="0"/>
    </w:p>
    <w:p w14:paraId="31A5B766" w14:textId="492B96AD" w:rsidR="008913BD" w:rsidRDefault="008913BD" w:rsidP="00DB0DE9">
      <w:pPr>
        <w:pStyle w:val="ListParagraph"/>
        <w:numPr>
          <w:ilvl w:val="0"/>
          <w:numId w:val="4"/>
        </w:numPr>
        <w:spacing w:after="0"/>
        <w:rPr>
          <w:rFonts w:ascii="Times New Roman" w:hAnsi="Times New Roman" w:cs="Times New Roman"/>
          <w:b/>
          <w:sz w:val="20"/>
          <w:szCs w:val="20"/>
        </w:rPr>
      </w:pPr>
      <w:r w:rsidRPr="002E6C5B">
        <w:rPr>
          <w:rFonts w:ascii="Times New Roman" w:hAnsi="Times New Roman" w:cs="Times New Roman"/>
          <w:b/>
          <w:sz w:val="20"/>
          <w:szCs w:val="20"/>
        </w:rPr>
        <w:t>SCOPE OF WORK</w:t>
      </w:r>
    </w:p>
    <w:p w14:paraId="28404FA1" w14:textId="77777777" w:rsidR="0047261A" w:rsidRPr="002E6C5B" w:rsidRDefault="0047261A" w:rsidP="0047261A">
      <w:pPr>
        <w:pStyle w:val="ListParagraph"/>
        <w:spacing w:after="0"/>
        <w:rPr>
          <w:rFonts w:ascii="Times New Roman" w:hAnsi="Times New Roman" w:cs="Times New Roman"/>
          <w:b/>
          <w:sz w:val="20"/>
          <w:szCs w:val="20"/>
        </w:rPr>
      </w:pPr>
    </w:p>
    <w:p w14:paraId="7C38DC7C" w14:textId="3230CAFD" w:rsidR="00D701F0" w:rsidRPr="00D701F0" w:rsidRDefault="00D701F0" w:rsidP="00D701F0">
      <w:pPr>
        <w:pStyle w:val="ListParagraph"/>
        <w:spacing w:after="0"/>
        <w:rPr>
          <w:rFonts w:ascii="Times New Roman" w:hAnsi="Times New Roman" w:cs="Times New Roman"/>
          <w:sz w:val="20"/>
          <w:szCs w:val="20"/>
        </w:rPr>
      </w:pPr>
      <w:r w:rsidRPr="00D701F0">
        <w:rPr>
          <w:rFonts w:ascii="Times New Roman" w:hAnsi="Times New Roman" w:cs="Times New Roman"/>
          <w:sz w:val="20"/>
          <w:szCs w:val="20"/>
        </w:rPr>
        <w:t xml:space="preserve">JEA is soliciting Bids from construction contractors (hereinafter referred to as “Company”) for construction services for </w:t>
      </w:r>
      <w:r w:rsidR="00E82FF7" w:rsidRPr="00E82FF7">
        <w:rPr>
          <w:rFonts w:ascii="Times New Roman" w:hAnsi="Times New Roman"/>
          <w:b/>
          <w:color w:val="000000" w:themeColor="text1"/>
          <w:sz w:val="20"/>
          <w:szCs w:val="20"/>
        </w:rPr>
        <w:t>St. Johns Pkwy – Racetrack Rd to Espada Ln –Trans – New - R</w:t>
      </w:r>
      <w:r w:rsidR="00E82FF7" w:rsidRPr="00E82FF7">
        <w:rPr>
          <w:rFonts w:ascii="Times New Roman" w:hAnsi="Times New Roman"/>
          <w:b/>
          <w:color w:val="000000" w:themeColor="text1"/>
          <w:sz w:val="20"/>
        </w:rPr>
        <w:t>WM</w:t>
      </w:r>
      <w:r w:rsidR="00E82FF7" w:rsidRPr="00E97653">
        <w:rPr>
          <w:rFonts w:ascii="Times New Roman" w:hAnsi="Times New Roman" w:cs="Times New Roman"/>
          <w:sz w:val="20"/>
          <w:szCs w:val="20"/>
        </w:rPr>
        <w:t xml:space="preserve"> </w:t>
      </w:r>
      <w:r w:rsidR="00E97653" w:rsidRPr="00E97653">
        <w:rPr>
          <w:rFonts w:ascii="Times New Roman" w:hAnsi="Times New Roman" w:cs="Times New Roman"/>
          <w:sz w:val="20"/>
          <w:szCs w:val="20"/>
        </w:rPr>
        <w:t xml:space="preserve">Project </w:t>
      </w:r>
      <w:r w:rsidRPr="00D701F0">
        <w:rPr>
          <w:rFonts w:ascii="Times New Roman" w:hAnsi="Times New Roman" w:cs="Times New Roman"/>
          <w:sz w:val="20"/>
          <w:szCs w:val="20"/>
        </w:rPr>
        <w:t xml:space="preserve">(the “Work” </w:t>
      </w:r>
      <w:r w:rsidR="00D14EAC" w:rsidRPr="00D701F0">
        <w:rPr>
          <w:rFonts w:ascii="Times New Roman" w:hAnsi="Times New Roman" w:cs="Times New Roman"/>
          <w:sz w:val="20"/>
          <w:szCs w:val="20"/>
        </w:rPr>
        <w:t>or “</w:t>
      </w:r>
      <w:r w:rsidRPr="00D701F0">
        <w:rPr>
          <w:rFonts w:ascii="Times New Roman" w:hAnsi="Times New Roman" w:cs="Times New Roman"/>
          <w:sz w:val="20"/>
          <w:szCs w:val="20"/>
        </w:rPr>
        <w:t>Services”.</w:t>
      </w:r>
      <w:r w:rsidR="00AD14FA">
        <w:rPr>
          <w:rFonts w:ascii="Times New Roman" w:hAnsi="Times New Roman" w:cs="Times New Roman"/>
          <w:sz w:val="20"/>
          <w:szCs w:val="20"/>
        </w:rPr>
        <w:t>)</w:t>
      </w:r>
    </w:p>
    <w:p w14:paraId="2C6F70FE" w14:textId="77777777" w:rsidR="00D701F0" w:rsidRPr="00D701F0" w:rsidRDefault="00D701F0" w:rsidP="00D701F0">
      <w:pPr>
        <w:pStyle w:val="ListParagraph"/>
        <w:spacing w:after="0"/>
        <w:rPr>
          <w:rFonts w:ascii="Times New Roman" w:hAnsi="Times New Roman" w:cs="Times New Roman"/>
          <w:sz w:val="20"/>
          <w:szCs w:val="20"/>
        </w:rPr>
      </w:pPr>
    </w:p>
    <w:p w14:paraId="2132F9E2" w14:textId="635BEA82" w:rsidR="00E82FF7" w:rsidRPr="00274052" w:rsidRDefault="00E82FF7" w:rsidP="00274052">
      <w:pPr>
        <w:numPr>
          <w:ilvl w:val="2"/>
          <w:numId w:val="12"/>
        </w:numPr>
        <w:overflowPunct w:val="0"/>
        <w:autoSpaceDE w:val="0"/>
        <w:autoSpaceDN w:val="0"/>
        <w:adjustRightInd w:val="0"/>
        <w:jc w:val="both"/>
        <w:textAlignment w:val="baseline"/>
        <w:rPr>
          <w:rFonts w:ascii="Times New Roman" w:hAnsi="Times New Roman" w:cs="Times New Roman"/>
          <w:sz w:val="20"/>
          <w:szCs w:val="20"/>
        </w:rPr>
      </w:pPr>
      <w:r w:rsidRPr="00E82FF7">
        <w:rPr>
          <w:rFonts w:ascii="Times New Roman" w:hAnsi="Times New Roman" w:cs="Times New Roman"/>
          <w:sz w:val="20"/>
          <w:szCs w:val="20"/>
        </w:rPr>
        <w:t>This request is to solicit bids for construction services to install 4,500LF of 8-inch PVC DR18 reclaimed water main by open cut method</w:t>
      </w:r>
      <w:r>
        <w:rPr>
          <w:rFonts w:ascii="Times New Roman" w:hAnsi="Times New Roman" w:cs="Times New Roman"/>
          <w:sz w:val="20"/>
          <w:szCs w:val="20"/>
        </w:rPr>
        <w:t xml:space="preserve">.  </w:t>
      </w:r>
      <w:r w:rsidR="00274052" w:rsidRPr="00274052">
        <w:rPr>
          <w:rFonts w:ascii="Times New Roman" w:hAnsi="Times New Roman" w:cs="Times New Roman"/>
          <w:sz w:val="20"/>
          <w:szCs w:val="20"/>
        </w:rPr>
        <w:t>The new main will connect to an existing reclaimed water main at the intersection of Racetrack Rd and St Johns Parkway; run along the St Johns Parkway eastside of the ROW, and connect to Espada Ln. </w:t>
      </w:r>
    </w:p>
    <w:p w14:paraId="18C2D5C2" w14:textId="34043A07" w:rsidR="008069F8" w:rsidRPr="007032CF" w:rsidRDefault="008069F8" w:rsidP="008069F8">
      <w:pPr>
        <w:numPr>
          <w:ilvl w:val="2"/>
          <w:numId w:val="12"/>
        </w:numPr>
        <w:overflowPunct w:val="0"/>
        <w:autoSpaceDE w:val="0"/>
        <w:autoSpaceDN w:val="0"/>
        <w:adjustRightInd w:val="0"/>
        <w:spacing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The Company</w:t>
      </w:r>
      <w:r w:rsidRPr="007032CF">
        <w:rPr>
          <w:rFonts w:ascii="Times New Roman" w:hAnsi="Times New Roman" w:cs="Times New Roman"/>
          <w:sz w:val="20"/>
          <w:szCs w:val="20"/>
        </w:rPr>
        <w:t xml:space="preserve"> shall strictly follow JEA’s Water &amp; Sewer Standards Manual, issued January 1, 2017 or latest version, during the construction of the improvements. Contractor shall use a Request for Information in the event of a discrepancy. </w:t>
      </w:r>
    </w:p>
    <w:p w14:paraId="3F6C83FA" w14:textId="7E80D812" w:rsidR="00E8348B" w:rsidRDefault="004712F1" w:rsidP="008069F8">
      <w:pPr>
        <w:pStyle w:val="NormalWeb"/>
        <w:ind w:left="1260"/>
        <w:rPr>
          <w:rStyle w:val="Hyperlink"/>
          <w:sz w:val="20"/>
          <w:szCs w:val="20"/>
        </w:rPr>
      </w:pPr>
      <w:r>
        <w:rPr>
          <w:sz w:val="20"/>
          <w:szCs w:val="20"/>
        </w:rPr>
        <w:lastRenderedPageBreak/>
        <w:t xml:space="preserve">The following is a link to the JEA Water and Sewer Standards: </w:t>
      </w:r>
      <w:hyperlink r:id="rId12" w:history="1">
        <w:r w:rsidRPr="005C238E">
          <w:rPr>
            <w:rStyle w:val="Hyperlink"/>
            <w:sz w:val="20"/>
            <w:szCs w:val="20"/>
          </w:rPr>
          <w:t>https://www.jea.com/Working_With_JEA/Engineering_and_Construction/Reference_Materials/Water_and_Sewer_Standards.aspx</w:t>
        </w:r>
      </w:hyperlink>
    </w:p>
    <w:p w14:paraId="730F8AC0" w14:textId="43BACEFC" w:rsidR="008069F8" w:rsidRDefault="008069F8" w:rsidP="008069F8">
      <w:pPr>
        <w:pStyle w:val="Heading111db"/>
        <w:numPr>
          <w:ilvl w:val="2"/>
          <w:numId w:val="12"/>
        </w:numPr>
        <w:tabs>
          <w:tab w:val="left" w:pos="720"/>
        </w:tabs>
        <w:rPr>
          <w:rFonts w:ascii="Times New Roman" w:hAnsi="Times New Roman" w:cs="Times New Roman"/>
          <w:caps w:val="0"/>
          <w:u w:val="single"/>
        </w:rPr>
      </w:pPr>
      <w:r>
        <w:rPr>
          <w:rFonts w:ascii="Times New Roman" w:hAnsi="Times New Roman" w:cs="Times New Roman"/>
          <w:b w:val="0"/>
          <w:caps w:val="0"/>
        </w:rPr>
        <w:t xml:space="preserve">The Company shall follow and comply with </w:t>
      </w:r>
      <w:r w:rsidR="00274052">
        <w:rPr>
          <w:rFonts w:ascii="Times New Roman" w:hAnsi="Times New Roman" w:cs="Times New Roman"/>
          <w:caps w:val="0"/>
          <w:u w:val="single"/>
        </w:rPr>
        <w:t>St Johns County Standards and Detail Manual and St Johns County Development Review Manual</w:t>
      </w:r>
    </w:p>
    <w:p w14:paraId="364AE196" w14:textId="77777777" w:rsidR="008069F8" w:rsidRPr="00685902" w:rsidRDefault="008069F8" w:rsidP="008069F8">
      <w:pPr>
        <w:pStyle w:val="Heading111db"/>
        <w:numPr>
          <w:ilvl w:val="0"/>
          <w:numId w:val="0"/>
        </w:numPr>
        <w:tabs>
          <w:tab w:val="left" w:pos="720"/>
        </w:tabs>
        <w:ind w:left="1260"/>
        <w:rPr>
          <w:rFonts w:ascii="Times New Roman" w:hAnsi="Times New Roman" w:cs="Times New Roman"/>
          <w:caps w:val="0"/>
          <w:u w:val="single"/>
        </w:rPr>
      </w:pPr>
    </w:p>
    <w:p w14:paraId="71BCF874" w14:textId="7B94034C" w:rsidR="008069F8" w:rsidRPr="007032CF" w:rsidRDefault="008069F8" w:rsidP="008069F8">
      <w:pPr>
        <w:pStyle w:val="Heading111db"/>
        <w:numPr>
          <w:ilvl w:val="2"/>
          <w:numId w:val="12"/>
        </w:numPr>
        <w:tabs>
          <w:tab w:val="left" w:pos="720"/>
        </w:tabs>
        <w:rPr>
          <w:rFonts w:ascii="Times New Roman" w:hAnsi="Times New Roman" w:cs="Times New Roman"/>
          <w:b w:val="0"/>
          <w:caps w:val="0"/>
        </w:rPr>
      </w:pPr>
      <w:r w:rsidRPr="007032CF">
        <w:rPr>
          <w:rFonts w:ascii="Times New Roman" w:hAnsi="Times New Roman" w:cs="Times New Roman"/>
          <w:b w:val="0"/>
          <w:caps w:val="0"/>
        </w:rPr>
        <w:t xml:space="preserve">The duration of work from the notice to proceed will be </w:t>
      </w:r>
      <w:r w:rsidR="00DF46BB">
        <w:rPr>
          <w:rFonts w:ascii="Times New Roman" w:hAnsi="Times New Roman" w:cs="Times New Roman"/>
          <w:b w:val="0"/>
          <w:caps w:val="0"/>
        </w:rPr>
        <w:t>one hundred and eighty</w:t>
      </w:r>
      <w:r w:rsidRPr="007032CF">
        <w:rPr>
          <w:rFonts w:ascii="Times New Roman" w:hAnsi="Times New Roman" w:cs="Times New Roman"/>
          <w:b w:val="0"/>
          <w:caps w:val="0"/>
        </w:rPr>
        <w:t xml:space="preserve"> (</w:t>
      </w:r>
      <w:r w:rsidR="009C04CD">
        <w:rPr>
          <w:rFonts w:ascii="Times New Roman" w:hAnsi="Times New Roman" w:cs="Times New Roman"/>
          <w:b w:val="0"/>
          <w:caps w:val="0"/>
        </w:rPr>
        <w:t>180</w:t>
      </w:r>
      <w:r w:rsidRPr="007032CF">
        <w:rPr>
          <w:rFonts w:ascii="Times New Roman" w:hAnsi="Times New Roman" w:cs="Times New Roman"/>
          <w:b w:val="0"/>
          <w:caps w:val="0"/>
        </w:rPr>
        <w:t xml:space="preserve">) days until substantial completion and </w:t>
      </w:r>
      <w:r w:rsidR="00DF46BB">
        <w:rPr>
          <w:rFonts w:ascii="Times New Roman" w:hAnsi="Times New Roman" w:cs="Times New Roman"/>
          <w:b w:val="0"/>
          <w:caps w:val="0"/>
        </w:rPr>
        <w:t>two</w:t>
      </w:r>
      <w:r w:rsidR="009C04CD">
        <w:rPr>
          <w:rFonts w:ascii="Times New Roman" w:hAnsi="Times New Roman" w:cs="Times New Roman"/>
          <w:b w:val="0"/>
          <w:caps w:val="0"/>
        </w:rPr>
        <w:t xml:space="preserve"> hundred and </w:t>
      </w:r>
      <w:r w:rsidR="009B14FF">
        <w:rPr>
          <w:rFonts w:ascii="Times New Roman" w:hAnsi="Times New Roman" w:cs="Times New Roman"/>
          <w:b w:val="0"/>
          <w:caps w:val="0"/>
        </w:rPr>
        <w:t>ten</w:t>
      </w:r>
      <w:r w:rsidR="00DF46BB">
        <w:rPr>
          <w:rFonts w:ascii="Times New Roman" w:hAnsi="Times New Roman" w:cs="Times New Roman"/>
          <w:b w:val="0"/>
          <w:caps w:val="0"/>
        </w:rPr>
        <w:t xml:space="preserve"> </w:t>
      </w:r>
      <w:r w:rsidRPr="007032CF">
        <w:rPr>
          <w:rFonts w:ascii="Times New Roman" w:hAnsi="Times New Roman" w:cs="Times New Roman"/>
          <w:b w:val="0"/>
          <w:caps w:val="0"/>
        </w:rPr>
        <w:t>(</w:t>
      </w:r>
      <w:r w:rsidR="00DF46BB">
        <w:rPr>
          <w:rFonts w:ascii="Times New Roman" w:hAnsi="Times New Roman" w:cs="Times New Roman"/>
          <w:b w:val="0"/>
          <w:caps w:val="0"/>
        </w:rPr>
        <w:t>21</w:t>
      </w:r>
      <w:r w:rsidR="009B14FF">
        <w:rPr>
          <w:rFonts w:ascii="Times New Roman" w:hAnsi="Times New Roman" w:cs="Times New Roman"/>
          <w:b w:val="0"/>
          <w:caps w:val="0"/>
        </w:rPr>
        <w:t>0</w:t>
      </w:r>
      <w:r w:rsidRPr="007032CF">
        <w:rPr>
          <w:rFonts w:ascii="Times New Roman" w:hAnsi="Times New Roman" w:cs="Times New Roman"/>
          <w:b w:val="0"/>
          <w:caps w:val="0"/>
        </w:rPr>
        <w:t>) days until final completion.</w:t>
      </w:r>
    </w:p>
    <w:p w14:paraId="410FE077" w14:textId="77777777" w:rsidR="00E8348B" w:rsidRPr="002E6C5B" w:rsidRDefault="00E8348B" w:rsidP="00E8348B">
      <w:pPr>
        <w:spacing w:after="0"/>
        <w:contextualSpacing/>
        <w:rPr>
          <w:rFonts w:ascii="Times New Roman" w:hAnsi="Times New Roman" w:cs="Times New Roman"/>
          <w:sz w:val="20"/>
          <w:szCs w:val="20"/>
        </w:rPr>
      </w:pPr>
    </w:p>
    <w:p w14:paraId="19231C7C" w14:textId="32028A16" w:rsidR="00E8348B" w:rsidRPr="00734191" w:rsidRDefault="00E8348B" w:rsidP="00800E56">
      <w:pPr>
        <w:pStyle w:val="ListParagraph"/>
        <w:numPr>
          <w:ilvl w:val="0"/>
          <w:numId w:val="14"/>
        </w:numPr>
        <w:spacing w:after="0"/>
        <w:rPr>
          <w:rFonts w:ascii="Times New Roman" w:hAnsi="Times New Roman" w:cs="Times New Roman"/>
          <w:sz w:val="20"/>
          <w:szCs w:val="20"/>
        </w:rPr>
      </w:pPr>
      <w:r w:rsidRPr="008069F8">
        <w:rPr>
          <w:rFonts w:ascii="Times New Roman" w:hAnsi="Times New Roman" w:cs="Times New Roman"/>
          <w:b/>
          <w:sz w:val="20"/>
          <w:szCs w:val="20"/>
        </w:rPr>
        <w:t>BID DRAWINGS TITLED “</w:t>
      </w:r>
      <w:r w:rsidR="008069F8">
        <w:rPr>
          <w:rFonts w:ascii="Times New Roman" w:hAnsi="Times New Roman" w:cs="Times New Roman"/>
          <w:b/>
          <w:sz w:val="20"/>
          <w:szCs w:val="20"/>
        </w:rPr>
        <w:t xml:space="preserve">CONSTRUCTION DRAWINGS FOR </w:t>
      </w:r>
      <w:r w:rsidR="00274052">
        <w:rPr>
          <w:rFonts w:ascii="Times New Roman" w:hAnsi="Times New Roman" w:cs="Times New Roman"/>
          <w:b/>
          <w:sz w:val="20"/>
          <w:szCs w:val="20"/>
        </w:rPr>
        <w:t>ST JOHNS PARKWAY RACETRACK ROAD TO ESPADA LANE 8’’ RECLAIMED WATER MAIN</w:t>
      </w:r>
      <w:r w:rsidRPr="008069F8">
        <w:rPr>
          <w:rFonts w:ascii="Times New Roman" w:hAnsi="Times New Roman" w:cs="Times New Roman"/>
          <w:b/>
          <w:sz w:val="20"/>
          <w:szCs w:val="20"/>
        </w:rPr>
        <w:t xml:space="preserve">” </w:t>
      </w:r>
      <w:r w:rsidRPr="00734191">
        <w:rPr>
          <w:rFonts w:ascii="Times New Roman" w:hAnsi="Times New Roman" w:cs="Times New Roman"/>
          <w:sz w:val="20"/>
          <w:szCs w:val="20"/>
        </w:rPr>
        <w:t xml:space="preserve">prepared by </w:t>
      </w:r>
      <w:r w:rsidR="00274052">
        <w:rPr>
          <w:rFonts w:ascii="Times New Roman" w:hAnsi="Times New Roman" w:cs="Times New Roman"/>
          <w:sz w:val="20"/>
          <w:szCs w:val="20"/>
        </w:rPr>
        <w:t>cph</w:t>
      </w:r>
      <w:r w:rsidRPr="00734191">
        <w:rPr>
          <w:rFonts w:ascii="Times New Roman" w:hAnsi="Times New Roman" w:cs="Times New Roman"/>
          <w:sz w:val="20"/>
          <w:szCs w:val="20"/>
        </w:rPr>
        <w:t xml:space="preserve"> are attached.</w:t>
      </w:r>
    </w:p>
    <w:p w14:paraId="7308800F" w14:textId="77777777" w:rsidR="00E8348B" w:rsidRDefault="00E8348B" w:rsidP="00E8348B">
      <w:pPr>
        <w:pStyle w:val="ListParagraph"/>
        <w:spacing w:after="0"/>
        <w:rPr>
          <w:rFonts w:ascii="Times New Roman" w:hAnsi="Times New Roman" w:cs="Times New Roman"/>
          <w:b/>
          <w:sz w:val="20"/>
          <w:szCs w:val="20"/>
        </w:rPr>
      </w:pPr>
    </w:p>
    <w:p w14:paraId="2825B670" w14:textId="0C37CDEC" w:rsidR="00E8348B" w:rsidRPr="00E859ED" w:rsidRDefault="00E8348B" w:rsidP="00CB0FFC">
      <w:pPr>
        <w:pStyle w:val="ListParagraph"/>
        <w:numPr>
          <w:ilvl w:val="0"/>
          <w:numId w:val="14"/>
        </w:numPr>
        <w:spacing w:after="0"/>
        <w:rPr>
          <w:rFonts w:ascii="Times New Roman" w:hAnsi="Times New Roman" w:cs="Times New Roman"/>
          <w:sz w:val="20"/>
          <w:szCs w:val="20"/>
        </w:rPr>
      </w:pPr>
      <w:r w:rsidRPr="00E859ED">
        <w:rPr>
          <w:rFonts w:ascii="Times New Roman" w:hAnsi="Times New Roman" w:cs="Times New Roman"/>
          <w:b/>
          <w:sz w:val="20"/>
          <w:szCs w:val="20"/>
        </w:rPr>
        <w:t>GEOTECHNICAL REPORT TITLED “</w:t>
      </w:r>
      <w:r w:rsidR="00E859ED" w:rsidRPr="00E859ED">
        <w:rPr>
          <w:rFonts w:ascii="Times New Roman" w:hAnsi="Times New Roman" w:cs="Times New Roman"/>
          <w:b/>
          <w:sz w:val="20"/>
          <w:szCs w:val="20"/>
        </w:rPr>
        <w:t>Report of Geotechnical Exploration for St. Johns Parkway, Race Track Road to Espada Lane 8-inch Reclaimed Water Main</w:t>
      </w:r>
      <w:r w:rsidR="00E859ED">
        <w:rPr>
          <w:rFonts w:ascii="Times New Roman" w:hAnsi="Times New Roman" w:cs="Times New Roman"/>
          <w:b/>
          <w:sz w:val="20"/>
          <w:szCs w:val="20"/>
        </w:rPr>
        <w:t>,</w:t>
      </w:r>
      <w:r w:rsidR="00E859ED" w:rsidRPr="00E859ED">
        <w:rPr>
          <w:rFonts w:ascii="Times New Roman" w:hAnsi="Times New Roman" w:cs="Times New Roman"/>
          <w:b/>
          <w:sz w:val="20"/>
          <w:szCs w:val="20"/>
        </w:rPr>
        <w:t xml:space="preserve"> St. Johns County, FL</w:t>
      </w:r>
      <w:r w:rsidR="00152A06" w:rsidRPr="00E859ED">
        <w:rPr>
          <w:rFonts w:ascii="Times New Roman" w:hAnsi="Times New Roman" w:cs="Times New Roman"/>
          <w:b/>
          <w:sz w:val="20"/>
          <w:szCs w:val="20"/>
        </w:rPr>
        <w:t>”</w:t>
      </w:r>
      <w:r w:rsidR="000E4BD3" w:rsidRPr="00E859ED">
        <w:rPr>
          <w:rFonts w:ascii="Times New Roman" w:hAnsi="Times New Roman" w:cs="Times New Roman"/>
          <w:b/>
          <w:sz w:val="20"/>
          <w:szCs w:val="20"/>
        </w:rPr>
        <w:t xml:space="preserve"> </w:t>
      </w:r>
      <w:r w:rsidRPr="00E859ED">
        <w:rPr>
          <w:rFonts w:ascii="Times New Roman" w:hAnsi="Times New Roman" w:cs="Times New Roman"/>
          <w:sz w:val="20"/>
          <w:szCs w:val="20"/>
        </w:rPr>
        <w:t xml:space="preserve">by </w:t>
      </w:r>
      <w:r w:rsidR="00E859ED">
        <w:rPr>
          <w:rFonts w:ascii="Times New Roman" w:hAnsi="Times New Roman" w:cs="Times New Roman"/>
          <w:sz w:val="20"/>
          <w:szCs w:val="20"/>
        </w:rPr>
        <w:t>MAE Meskel and associates engineering</w:t>
      </w:r>
      <w:r w:rsidRPr="00E859ED">
        <w:rPr>
          <w:rFonts w:ascii="Times New Roman" w:hAnsi="Times New Roman" w:cs="Times New Roman"/>
          <w:sz w:val="20"/>
          <w:szCs w:val="20"/>
        </w:rPr>
        <w:t xml:space="preserve">, Inc. </w:t>
      </w:r>
      <w:r w:rsidR="000E4BD3" w:rsidRPr="00E859ED">
        <w:rPr>
          <w:rFonts w:ascii="Times New Roman" w:hAnsi="Times New Roman" w:cs="Times New Roman"/>
          <w:sz w:val="20"/>
          <w:szCs w:val="20"/>
        </w:rPr>
        <w:t>is</w:t>
      </w:r>
      <w:r w:rsidRPr="00E859ED">
        <w:rPr>
          <w:rFonts w:ascii="Times New Roman" w:hAnsi="Times New Roman" w:cs="Times New Roman"/>
          <w:sz w:val="20"/>
          <w:szCs w:val="20"/>
        </w:rPr>
        <w:t xml:space="preserve"> attached.</w:t>
      </w:r>
    </w:p>
    <w:p w14:paraId="7FBE7FD2" w14:textId="77777777" w:rsidR="008069F8" w:rsidRDefault="008069F8" w:rsidP="00E8348B">
      <w:pPr>
        <w:pStyle w:val="ListParagraph"/>
        <w:rPr>
          <w:rFonts w:ascii="Times New Roman" w:hAnsi="Times New Roman" w:cs="Times New Roman"/>
          <w:b/>
          <w:sz w:val="20"/>
          <w:szCs w:val="20"/>
        </w:rPr>
      </w:pPr>
    </w:p>
    <w:p w14:paraId="49D4AB3F" w14:textId="72230F4F" w:rsidR="00E8348B" w:rsidRDefault="008069F8" w:rsidP="00734191">
      <w:pPr>
        <w:pStyle w:val="ListParagraph"/>
        <w:numPr>
          <w:ilvl w:val="0"/>
          <w:numId w:val="14"/>
        </w:numPr>
        <w:spacing w:after="0"/>
        <w:rPr>
          <w:rFonts w:ascii="Times New Roman" w:hAnsi="Times New Roman" w:cs="Times New Roman"/>
          <w:b/>
          <w:sz w:val="20"/>
          <w:szCs w:val="20"/>
        </w:rPr>
      </w:pPr>
      <w:r w:rsidRPr="00E859ED">
        <w:rPr>
          <w:rFonts w:ascii="Times New Roman" w:hAnsi="Times New Roman" w:cs="Times New Roman"/>
          <w:b/>
          <w:sz w:val="20"/>
          <w:szCs w:val="20"/>
        </w:rPr>
        <w:t xml:space="preserve">SUE Test Hole Reports </w:t>
      </w:r>
      <w:r w:rsidRPr="00E859ED">
        <w:rPr>
          <w:rFonts w:ascii="Times New Roman" w:hAnsi="Times New Roman" w:cs="Times New Roman"/>
          <w:sz w:val="20"/>
          <w:szCs w:val="20"/>
        </w:rPr>
        <w:t>prepared</w:t>
      </w:r>
      <w:r w:rsidRPr="00734191">
        <w:rPr>
          <w:rFonts w:ascii="Times New Roman" w:hAnsi="Times New Roman" w:cs="Times New Roman"/>
          <w:sz w:val="20"/>
          <w:szCs w:val="20"/>
        </w:rPr>
        <w:t xml:space="preserve"> by FR Aleman and Associates are attached</w:t>
      </w:r>
    </w:p>
    <w:p w14:paraId="74BA4967" w14:textId="74147370" w:rsidR="00734191" w:rsidRDefault="00734191" w:rsidP="00E8348B">
      <w:pPr>
        <w:pStyle w:val="ListParagraph"/>
        <w:rPr>
          <w:rFonts w:ascii="Times New Roman" w:hAnsi="Times New Roman" w:cs="Times New Roman"/>
          <w:b/>
          <w:sz w:val="20"/>
          <w:szCs w:val="20"/>
        </w:rPr>
      </w:pPr>
    </w:p>
    <w:p w14:paraId="4F9D84A6" w14:textId="28EC9FB1" w:rsidR="00734191" w:rsidRPr="00734191" w:rsidRDefault="00734191" w:rsidP="00734191">
      <w:pPr>
        <w:pStyle w:val="ListParagraph"/>
        <w:numPr>
          <w:ilvl w:val="0"/>
          <w:numId w:val="14"/>
        </w:numPr>
        <w:spacing w:after="0"/>
        <w:rPr>
          <w:rFonts w:ascii="Times New Roman" w:hAnsi="Times New Roman" w:cs="Times New Roman"/>
          <w:sz w:val="20"/>
          <w:szCs w:val="20"/>
        </w:rPr>
      </w:pPr>
      <w:r w:rsidRPr="00734191">
        <w:rPr>
          <w:rFonts w:ascii="Times New Roman" w:hAnsi="Times New Roman" w:cs="Times New Roman"/>
          <w:sz w:val="20"/>
          <w:szCs w:val="20"/>
        </w:rPr>
        <w:t xml:space="preserve">The Company shall obtain a ROW permit from </w:t>
      </w:r>
      <w:r w:rsidR="009022BA">
        <w:rPr>
          <w:rFonts w:ascii="Times New Roman" w:hAnsi="Times New Roman" w:cs="Times New Roman"/>
          <w:sz w:val="20"/>
          <w:szCs w:val="20"/>
        </w:rPr>
        <w:t>St Johns</w:t>
      </w:r>
      <w:r w:rsidRPr="00734191">
        <w:rPr>
          <w:rFonts w:ascii="Times New Roman" w:hAnsi="Times New Roman" w:cs="Times New Roman"/>
          <w:sz w:val="20"/>
          <w:szCs w:val="20"/>
        </w:rPr>
        <w:t xml:space="preserve"> County and adhere to the attached </w:t>
      </w:r>
      <w:r w:rsidR="009022BA">
        <w:rPr>
          <w:rFonts w:ascii="Times New Roman" w:hAnsi="Times New Roman" w:cs="Times New Roman"/>
          <w:sz w:val="20"/>
          <w:szCs w:val="20"/>
        </w:rPr>
        <w:t xml:space="preserve">St Johns </w:t>
      </w:r>
      <w:r w:rsidRPr="00734191">
        <w:rPr>
          <w:rFonts w:ascii="Times New Roman" w:hAnsi="Times New Roman" w:cs="Times New Roman"/>
          <w:sz w:val="20"/>
          <w:szCs w:val="20"/>
        </w:rPr>
        <w:t xml:space="preserve">County Engineering Services Department’s, “Guidelines for minimum test requirements for </w:t>
      </w:r>
      <w:r w:rsidR="00F34ACE">
        <w:rPr>
          <w:rFonts w:ascii="Times New Roman" w:hAnsi="Times New Roman" w:cs="Times New Roman"/>
          <w:sz w:val="20"/>
          <w:szCs w:val="20"/>
        </w:rPr>
        <w:t>St Johns</w:t>
      </w:r>
      <w:r w:rsidRPr="00734191">
        <w:rPr>
          <w:rFonts w:ascii="Times New Roman" w:hAnsi="Times New Roman" w:cs="Times New Roman"/>
          <w:sz w:val="20"/>
          <w:szCs w:val="20"/>
        </w:rPr>
        <w:t xml:space="preserve"> County Inspections” and “As-Built Requirement Checklist”.</w:t>
      </w:r>
    </w:p>
    <w:p w14:paraId="5C6A1C1C" w14:textId="07134572" w:rsidR="00734191" w:rsidRDefault="00734191" w:rsidP="00734191">
      <w:pPr>
        <w:pStyle w:val="ListParagraph"/>
        <w:tabs>
          <w:tab w:val="left" w:pos="6216"/>
        </w:tabs>
        <w:rPr>
          <w:rFonts w:ascii="Times New Roman" w:hAnsi="Times New Roman" w:cs="Times New Roman"/>
          <w:b/>
          <w:sz w:val="20"/>
          <w:szCs w:val="20"/>
        </w:rPr>
      </w:pPr>
    </w:p>
    <w:p w14:paraId="5303F686" w14:textId="77777777" w:rsidR="00734191" w:rsidRPr="00734191" w:rsidRDefault="00734191" w:rsidP="00734191">
      <w:pPr>
        <w:pStyle w:val="ListParagraph"/>
        <w:numPr>
          <w:ilvl w:val="0"/>
          <w:numId w:val="14"/>
        </w:numPr>
        <w:rPr>
          <w:rFonts w:ascii="Times New Roman" w:hAnsi="Times New Roman" w:cs="Times New Roman"/>
          <w:b/>
          <w:sz w:val="20"/>
          <w:szCs w:val="20"/>
        </w:rPr>
      </w:pPr>
      <w:r w:rsidRPr="00734191">
        <w:rPr>
          <w:rFonts w:ascii="Times New Roman" w:hAnsi="Times New Roman" w:cs="Times New Roman"/>
          <w:b/>
          <w:sz w:val="20"/>
          <w:szCs w:val="20"/>
        </w:rPr>
        <w:t>BASIS OF AWARD</w:t>
      </w:r>
    </w:p>
    <w:p w14:paraId="5A155536" w14:textId="6C1F7F25" w:rsidR="00734191" w:rsidRDefault="00734191" w:rsidP="00734191">
      <w:pPr>
        <w:ind w:left="720"/>
        <w:jc w:val="both"/>
        <w:rPr>
          <w:rFonts w:ascii="Times New Roman" w:hAnsi="Times New Roman" w:cs="Times New Roman"/>
          <w:sz w:val="20"/>
          <w:szCs w:val="20"/>
        </w:rPr>
      </w:pPr>
      <w:r w:rsidRPr="007032CF">
        <w:rPr>
          <w:rFonts w:ascii="Times New Roman" w:hAnsi="Times New Roman" w:cs="Times New Roman"/>
          <w:sz w:val="20"/>
          <w:szCs w:val="20"/>
        </w:rPr>
        <w:t>The basis of award will be the lowest, responsive, and responsible Bidder su</w:t>
      </w:r>
      <w:r>
        <w:rPr>
          <w:rFonts w:ascii="Times New Roman" w:hAnsi="Times New Roman" w:cs="Times New Roman"/>
          <w:sz w:val="20"/>
          <w:szCs w:val="20"/>
        </w:rPr>
        <w:t>bmitting the Base Price</w:t>
      </w:r>
      <w:r w:rsidR="0082319A">
        <w:rPr>
          <w:rFonts w:ascii="Times New Roman" w:hAnsi="Times New Roman" w:cs="Times New Roman"/>
          <w:sz w:val="20"/>
          <w:szCs w:val="20"/>
        </w:rPr>
        <w:t xml:space="preserve"> for open cut</w:t>
      </w:r>
      <w:r w:rsidRPr="007032CF">
        <w:rPr>
          <w:rFonts w:ascii="Times New Roman" w:hAnsi="Times New Roman" w:cs="Times New Roman"/>
          <w:sz w:val="20"/>
          <w:szCs w:val="20"/>
        </w:rPr>
        <w:t xml:space="preserve">, as referenced on the Bid Form. </w:t>
      </w:r>
    </w:p>
    <w:p w14:paraId="0F5DA6C8" w14:textId="77777777" w:rsidR="00645192" w:rsidRPr="007032CF" w:rsidRDefault="00645192" w:rsidP="00734191">
      <w:pPr>
        <w:ind w:left="720"/>
        <w:jc w:val="both"/>
        <w:rPr>
          <w:rFonts w:ascii="Times New Roman" w:hAnsi="Times New Roman" w:cs="Times New Roman"/>
          <w:sz w:val="20"/>
          <w:szCs w:val="20"/>
        </w:rPr>
      </w:pPr>
    </w:p>
    <w:p w14:paraId="0985C108" w14:textId="77777777" w:rsidR="00734191" w:rsidRPr="00734191" w:rsidRDefault="00734191" w:rsidP="00734191">
      <w:pPr>
        <w:pStyle w:val="ListParagraph"/>
        <w:numPr>
          <w:ilvl w:val="0"/>
          <w:numId w:val="14"/>
        </w:numPr>
        <w:rPr>
          <w:rFonts w:ascii="Times New Roman" w:hAnsi="Times New Roman" w:cs="Times New Roman"/>
          <w:b/>
          <w:sz w:val="20"/>
          <w:szCs w:val="20"/>
        </w:rPr>
      </w:pPr>
      <w:r w:rsidRPr="00734191">
        <w:rPr>
          <w:rFonts w:ascii="Times New Roman" w:hAnsi="Times New Roman" w:cs="Times New Roman"/>
          <w:b/>
          <w:sz w:val="20"/>
          <w:szCs w:val="20"/>
        </w:rPr>
        <w:t>BID PRICING (included in front ends, but does not list each item)</w:t>
      </w:r>
    </w:p>
    <w:p w14:paraId="7D86A946" w14:textId="77777777" w:rsidR="00734191" w:rsidRPr="007032CF" w:rsidRDefault="00734191" w:rsidP="00734191">
      <w:pPr>
        <w:tabs>
          <w:tab w:val="left" w:pos="720"/>
        </w:tabs>
        <w:overflowPunct w:val="0"/>
        <w:autoSpaceDE w:val="0"/>
        <w:autoSpaceDN w:val="0"/>
        <w:adjustRightInd w:val="0"/>
        <w:spacing w:after="0" w:line="240" w:lineRule="auto"/>
        <w:ind w:left="720"/>
        <w:jc w:val="both"/>
        <w:textAlignment w:val="baseline"/>
        <w:rPr>
          <w:rFonts w:ascii="Times New Roman" w:eastAsia="Times New Roman" w:hAnsi="Times New Roman" w:cs="Times New Roman"/>
          <w:bCs/>
          <w:sz w:val="20"/>
          <w:szCs w:val="20"/>
        </w:rPr>
      </w:pPr>
      <w:r w:rsidRPr="007032CF">
        <w:rPr>
          <w:rFonts w:ascii="Times New Roman" w:eastAsia="Times New Roman" w:hAnsi="Times New Roman" w:cs="Times New Roman"/>
          <w:bCs/>
          <w:sz w:val="20"/>
          <w:szCs w:val="20"/>
        </w:rPr>
        <w:t>Contract lump sum price shown for the general conditions on the bid form shall be compensation to complete the work as required in the general conditions that is not paid for separately including, but not limited to payment bond, performance bond, safety, quality control, preparation of daily reports, maintenance of traffic, attendance at meetings, scheduling, testing (if not included elsewhere), and all other items listed in the general condition specifications. Payment of the lump sum price shall only be made for the percentage of work completed.</w:t>
      </w:r>
    </w:p>
    <w:p w14:paraId="0AF50B6A" w14:textId="77777777" w:rsidR="0047261A" w:rsidRDefault="0047261A" w:rsidP="00734191">
      <w:pPr>
        <w:spacing w:after="0"/>
        <w:ind w:left="720"/>
        <w:rPr>
          <w:rFonts w:ascii="Times New Roman" w:hAnsi="Times New Roman" w:cs="Times New Roman"/>
          <w:sz w:val="20"/>
          <w:szCs w:val="20"/>
        </w:rPr>
      </w:pPr>
    </w:p>
    <w:p w14:paraId="7EB2BE7E" w14:textId="63B0A69F" w:rsidR="00734191" w:rsidRPr="007032CF" w:rsidRDefault="00734191" w:rsidP="00734191">
      <w:pPr>
        <w:spacing w:after="0"/>
        <w:ind w:left="720"/>
        <w:rPr>
          <w:rFonts w:ascii="Times New Roman" w:hAnsi="Times New Roman" w:cs="Times New Roman"/>
          <w:sz w:val="20"/>
          <w:szCs w:val="20"/>
        </w:rPr>
      </w:pPr>
      <w:r w:rsidRPr="007032CF">
        <w:rPr>
          <w:rFonts w:ascii="Times New Roman" w:hAnsi="Times New Roman" w:cs="Times New Roman"/>
          <w:sz w:val="20"/>
          <w:szCs w:val="20"/>
        </w:rPr>
        <w:lastRenderedPageBreak/>
        <w:t xml:space="preserve">Except as provided below for expenses related to Bonds and Surveying, JEA’s payment for the General/Special Conditions line item shall be based upon the percentage of Work completed.  </w:t>
      </w:r>
    </w:p>
    <w:p w14:paraId="2A42EA00" w14:textId="77777777" w:rsidR="00734191" w:rsidRPr="007032CF" w:rsidRDefault="00734191" w:rsidP="00734191">
      <w:pPr>
        <w:pStyle w:val="ListParagraph"/>
        <w:spacing w:after="0"/>
        <w:rPr>
          <w:rFonts w:ascii="Times New Roman" w:hAnsi="Times New Roman" w:cs="Times New Roman"/>
          <w:sz w:val="20"/>
          <w:szCs w:val="20"/>
        </w:rPr>
      </w:pPr>
    </w:p>
    <w:p w14:paraId="6417D026" w14:textId="77777777" w:rsidR="00734191" w:rsidRPr="007032CF" w:rsidRDefault="00734191" w:rsidP="00734191">
      <w:pPr>
        <w:pStyle w:val="ListParagraph"/>
        <w:spacing w:after="0"/>
        <w:rPr>
          <w:rFonts w:ascii="Times New Roman" w:hAnsi="Times New Roman" w:cs="Times New Roman"/>
          <w:sz w:val="20"/>
          <w:szCs w:val="20"/>
        </w:rPr>
      </w:pPr>
      <w:r w:rsidRPr="007032CF">
        <w:rPr>
          <w:rFonts w:ascii="Times New Roman" w:hAnsi="Times New Roman" w:cs="Times New Roman"/>
          <w:sz w:val="20"/>
          <w:szCs w:val="20"/>
        </w:rPr>
        <w:t xml:space="preserve">Bonds - Company will be permitted to invoice JEA, in its first payment application, for the costs associated with the execution and recording of the Payment and Performance Bonds.  The amount paid by JEA for the Payment and Performance Bonds will be deducted from the General/Special Conditions line item total.  </w:t>
      </w:r>
    </w:p>
    <w:p w14:paraId="00992CF5" w14:textId="77777777" w:rsidR="00734191" w:rsidRPr="007032CF" w:rsidRDefault="00734191" w:rsidP="00734191">
      <w:pPr>
        <w:pStyle w:val="ListParagraph"/>
        <w:spacing w:after="0"/>
        <w:rPr>
          <w:rFonts w:ascii="Times New Roman" w:hAnsi="Times New Roman" w:cs="Times New Roman"/>
          <w:sz w:val="20"/>
          <w:szCs w:val="20"/>
        </w:rPr>
      </w:pPr>
    </w:p>
    <w:p w14:paraId="0F5E5CBE" w14:textId="77777777" w:rsidR="00734191" w:rsidRPr="007032CF" w:rsidRDefault="00734191" w:rsidP="00734191">
      <w:pPr>
        <w:pStyle w:val="ListParagraph"/>
        <w:spacing w:after="0"/>
        <w:rPr>
          <w:rFonts w:ascii="Times New Roman" w:hAnsi="Times New Roman" w:cs="Times New Roman"/>
          <w:sz w:val="20"/>
          <w:szCs w:val="20"/>
        </w:rPr>
      </w:pPr>
      <w:r w:rsidRPr="007032CF">
        <w:rPr>
          <w:rFonts w:ascii="Times New Roman" w:hAnsi="Times New Roman" w:cs="Times New Roman"/>
          <w:sz w:val="20"/>
          <w:szCs w:val="20"/>
        </w:rPr>
        <w:t xml:space="preserve">Surveying – Prior to construction, the Company will be permitted to invoice JEA for costs associated with the survey of the existing roadway horizontal alignment.  The amount paid by JEA for these costs will be deducted from the General/Special Conditions line item total.  </w:t>
      </w:r>
    </w:p>
    <w:p w14:paraId="6B32EB6A" w14:textId="77777777" w:rsidR="00B62521" w:rsidRPr="00F21212" w:rsidRDefault="00B62521" w:rsidP="00F21212">
      <w:pPr>
        <w:spacing w:after="0"/>
        <w:ind w:left="1127"/>
        <w:rPr>
          <w:rFonts w:ascii="Times New Roman" w:hAnsi="Times New Roman" w:cs="Times New Roman"/>
          <w:b/>
          <w:sz w:val="20"/>
          <w:szCs w:val="20"/>
          <w:highlight w:val="yellow"/>
        </w:rPr>
      </w:pPr>
    </w:p>
    <w:p w14:paraId="63E9EB8E" w14:textId="00D5BA09" w:rsidR="00E8348B" w:rsidRDefault="00E8348B" w:rsidP="0082319A">
      <w:pPr>
        <w:pStyle w:val="ListParagraph"/>
        <w:numPr>
          <w:ilvl w:val="0"/>
          <w:numId w:val="14"/>
        </w:numPr>
        <w:spacing w:after="0"/>
        <w:rPr>
          <w:rFonts w:ascii="Times New Roman" w:hAnsi="Times New Roman" w:cs="Times New Roman"/>
          <w:b/>
          <w:sz w:val="20"/>
          <w:szCs w:val="20"/>
        </w:rPr>
      </w:pPr>
      <w:r w:rsidRPr="002E6C5B">
        <w:rPr>
          <w:rFonts w:ascii="Times New Roman" w:hAnsi="Times New Roman" w:cs="Times New Roman"/>
          <w:b/>
          <w:sz w:val="20"/>
          <w:szCs w:val="20"/>
        </w:rPr>
        <w:t xml:space="preserve">SURVEYING </w:t>
      </w:r>
    </w:p>
    <w:p w14:paraId="224E917C" w14:textId="77777777" w:rsidR="00FD09AB" w:rsidRPr="002E6C5B" w:rsidRDefault="00FD09AB" w:rsidP="00FD09AB">
      <w:pPr>
        <w:pStyle w:val="ListParagraph"/>
        <w:spacing w:after="0"/>
        <w:rPr>
          <w:rFonts w:ascii="Times New Roman" w:hAnsi="Times New Roman" w:cs="Times New Roman"/>
          <w:b/>
          <w:sz w:val="20"/>
          <w:szCs w:val="20"/>
        </w:rPr>
      </w:pPr>
    </w:p>
    <w:p w14:paraId="1FFE8D64" w14:textId="34F1F471" w:rsidR="00E8348B" w:rsidRDefault="00E8348B" w:rsidP="00E8348B">
      <w:pPr>
        <w:pStyle w:val="ListParagraph"/>
        <w:spacing w:after="0"/>
        <w:rPr>
          <w:rFonts w:ascii="Times New Roman" w:hAnsi="Times New Roman" w:cs="Times New Roman"/>
          <w:sz w:val="20"/>
          <w:szCs w:val="20"/>
        </w:rPr>
      </w:pPr>
      <w:r w:rsidRPr="002E6C5B">
        <w:rPr>
          <w:rFonts w:ascii="Times New Roman" w:hAnsi="Times New Roman" w:cs="Times New Roman"/>
          <w:sz w:val="20"/>
          <w:szCs w:val="20"/>
        </w:rPr>
        <w:t xml:space="preserve">In addition to the Surveying requirements of this solicitation, the Contractor shall be responsible for staking the project stationing, easements and/or right-of–way boundaries. The survey datum used for this project is N.A.V.D 1988. </w:t>
      </w:r>
    </w:p>
    <w:p w14:paraId="01F8779C" w14:textId="77777777" w:rsidR="00FD09AB" w:rsidRDefault="00FD09AB" w:rsidP="00E8348B">
      <w:pPr>
        <w:pStyle w:val="ListParagraph"/>
        <w:spacing w:after="0"/>
        <w:rPr>
          <w:rFonts w:ascii="Times New Roman" w:hAnsi="Times New Roman" w:cs="Times New Roman"/>
          <w:sz w:val="20"/>
          <w:szCs w:val="20"/>
        </w:rPr>
      </w:pPr>
    </w:p>
    <w:p w14:paraId="0EC588E3" w14:textId="07FB8F58" w:rsidR="00FD09AB" w:rsidRPr="00FD09AB" w:rsidRDefault="00FD09AB" w:rsidP="0082319A">
      <w:pPr>
        <w:pStyle w:val="ListParagraph"/>
        <w:keepNext/>
        <w:numPr>
          <w:ilvl w:val="0"/>
          <w:numId w:val="14"/>
        </w:numPr>
        <w:tabs>
          <w:tab w:val="left" w:pos="180"/>
          <w:tab w:val="left" w:pos="270"/>
          <w:tab w:val="left" w:pos="450"/>
        </w:tabs>
        <w:spacing w:after="0"/>
        <w:jc w:val="both"/>
        <w:outlineLvl w:val="0"/>
        <w:rPr>
          <w:rFonts w:ascii="Times New Roman" w:eastAsia="Times New Roman" w:hAnsi="Times New Roman" w:cs="Times New Roman"/>
          <w:b/>
          <w:sz w:val="20"/>
          <w:szCs w:val="20"/>
        </w:rPr>
      </w:pPr>
      <w:r w:rsidRPr="00FD09AB">
        <w:rPr>
          <w:rFonts w:ascii="Times New Roman" w:hAnsi="Times New Roman" w:cs="Times New Roman"/>
          <w:b/>
          <w:sz w:val="20"/>
          <w:szCs w:val="20"/>
        </w:rPr>
        <w:t>CLEAR AND GRUB</w:t>
      </w:r>
    </w:p>
    <w:p w14:paraId="4B212BEE" w14:textId="77777777" w:rsidR="00FD09AB" w:rsidRPr="007032CF" w:rsidRDefault="00FD09AB" w:rsidP="00FD09AB">
      <w:pPr>
        <w:pStyle w:val="ListParagraph"/>
        <w:widowControl w:val="0"/>
        <w:tabs>
          <w:tab w:val="left" w:pos="900"/>
          <w:tab w:val="right" w:pos="8460"/>
        </w:tabs>
        <w:autoSpaceDE w:val="0"/>
        <w:autoSpaceDN w:val="0"/>
        <w:adjustRightInd w:val="0"/>
        <w:spacing w:after="0"/>
        <w:jc w:val="both"/>
        <w:rPr>
          <w:rFonts w:ascii="Times New Roman" w:hAnsi="Times New Roman" w:cs="Times New Roman"/>
          <w:sz w:val="20"/>
          <w:szCs w:val="20"/>
        </w:rPr>
      </w:pPr>
    </w:p>
    <w:p w14:paraId="529F1D88" w14:textId="75374CBB" w:rsidR="00FD09AB" w:rsidRDefault="00FD09AB" w:rsidP="00FD09AB">
      <w:pPr>
        <w:pStyle w:val="ListParagraph"/>
        <w:widowControl w:val="0"/>
        <w:tabs>
          <w:tab w:val="left" w:pos="900"/>
          <w:tab w:val="right" w:pos="8460"/>
        </w:tabs>
        <w:autoSpaceDE w:val="0"/>
        <w:autoSpaceDN w:val="0"/>
        <w:adjustRightInd w:val="0"/>
        <w:spacing w:after="0"/>
        <w:jc w:val="both"/>
        <w:rPr>
          <w:rFonts w:ascii="Times New Roman" w:hAnsi="Times New Roman" w:cs="Times New Roman"/>
          <w:sz w:val="20"/>
          <w:szCs w:val="20"/>
        </w:rPr>
      </w:pPr>
      <w:r w:rsidRPr="007032CF">
        <w:rPr>
          <w:rFonts w:ascii="Times New Roman" w:hAnsi="Times New Roman" w:cs="Times New Roman"/>
          <w:sz w:val="20"/>
          <w:szCs w:val="20"/>
        </w:rPr>
        <w:t xml:space="preserve">Payment for clearing and grubbing shall not be paid for separately, but shall be included in the cost of the associated item of work.  Payment will be compensation in full for all clearing and grubbing required for the roadway right-of-way and for any other clearing and grubbing indicated or required for the construction of the entire project area including area of excavated trenches and where trenchless operations are required, including all necessary hauling, furnishing equipment, equipment operation, furnishing any areas required for disposal of debris, leveling of terrain and the landscaping work of trimming, etc. as required.  </w:t>
      </w:r>
    </w:p>
    <w:p w14:paraId="3D3CBC9A" w14:textId="77777777" w:rsidR="00FD09AB" w:rsidRPr="007032CF" w:rsidRDefault="00FD09AB" w:rsidP="00FD09AB">
      <w:pPr>
        <w:widowControl w:val="0"/>
        <w:tabs>
          <w:tab w:val="left" w:pos="90"/>
          <w:tab w:val="left" w:pos="900"/>
          <w:tab w:val="right" w:pos="8460"/>
        </w:tabs>
        <w:autoSpaceDE w:val="0"/>
        <w:autoSpaceDN w:val="0"/>
        <w:adjustRightInd w:val="0"/>
        <w:spacing w:after="0"/>
        <w:ind w:left="720" w:right="270"/>
        <w:jc w:val="both"/>
        <w:rPr>
          <w:rFonts w:ascii="Times New Roman" w:hAnsi="Times New Roman" w:cs="Times New Roman"/>
          <w:sz w:val="20"/>
          <w:szCs w:val="20"/>
        </w:rPr>
      </w:pPr>
    </w:p>
    <w:p w14:paraId="0138A694" w14:textId="143B2E22" w:rsidR="00FD09AB" w:rsidRPr="00FD09AB" w:rsidRDefault="00FD09AB" w:rsidP="0082319A">
      <w:pPr>
        <w:pStyle w:val="ListParagraph"/>
        <w:numPr>
          <w:ilvl w:val="0"/>
          <w:numId w:val="14"/>
        </w:numPr>
        <w:spacing w:after="0"/>
        <w:jc w:val="both"/>
        <w:rPr>
          <w:rFonts w:ascii="Times New Roman" w:hAnsi="Times New Roman" w:cs="Times New Roman"/>
          <w:b/>
          <w:bCs/>
          <w:sz w:val="20"/>
          <w:szCs w:val="20"/>
        </w:rPr>
      </w:pPr>
      <w:r w:rsidRPr="00FD09AB">
        <w:rPr>
          <w:rFonts w:ascii="Times New Roman" w:hAnsi="Times New Roman" w:cs="Times New Roman"/>
          <w:b/>
          <w:bCs/>
          <w:caps/>
          <w:sz w:val="20"/>
          <w:szCs w:val="20"/>
        </w:rPr>
        <w:t>EARTHWORK</w:t>
      </w:r>
    </w:p>
    <w:p w14:paraId="755B3190" w14:textId="77777777" w:rsidR="00FD09AB" w:rsidRPr="007032CF" w:rsidRDefault="00FD09AB" w:rsidP="00FD09AB">
      <w:pPr>
        <w:pStyle w:val="ListParagraph"/>
        <w:spacing w:after="0"/>
        <w:ind w:left="375"/>
        <w:jc w:val="both"/>
        <w:rPr>
          <w:rFonts w:ascii="Times New Roman" w:hAnsi="Times New Roman" w:cs="Times New Roman"/>
          <w:b/>
          <w:bCs/>
          <w:sz w:val="20"/>
          <w:szCs w:val="20"/>
        </w:rPr>
      </w:pPr>
    </w:p>
    <w:p w14:paraId="46894B30" w14:textId="6525B33A" w:rsidR="00FD09AB" w:rsidRDefault="00FD09AB" w:rsidP="00FD09AB">
      <w:pPr>
        <w:pStyle w:val="ListParagraph"/>
        <w:widowControl w:val="0"/>
        <w:tabs>
          <w:tab w:val="left" w:pos="900"/>
          <w:tab w:val="right" w:pos="8460"/>
        </w:tabs>
        <w:autoSpaceDE w:val="0"/>
        <w:autoSpaceDN w:val="0"/>
        <w:adjustRightInd w:val="0"/>
        <w:spacing w:after="0"/>
        <w:jc w:val="both"/>
        <w:rPr>
          <w:rFonts w:ascii="Times New Roman" w:hAnsi="Times New Roman" w:cs="Times New Roman"/>
          <w:sz w:val="20"/>
          <w:szCs w:val="20"/>
        </w:rPr>
      </w:pPr>
      <w:r w:rsidRPr="007032CF">
        <w:rPr>
          <w:rFonts w:ascii="Times New Roman" w:hAnsi="Times New Roman" w:cs="Times New Roman"/>
          <w:sz w:val="20"/>
          <w:szCs w:val="20"/>
        </w:rPr>
        <w:t>It shall be the sole responsibility of the Company to evaluate the geotechnical findings and recommendations along with the construction drawings to</w:t>
      </w:r>
      <w:r w:rsidRPr="007032CF">
        <w:rPr>
          <w:rFonts w:ascii="Times New Roman" w:hAnsi="Times New Roman" w:cs="Times New Roman"/>
          <w:strike/>
          <w:sz w:val="20"/>
          <w:szCs w:val="20"/>
        </w:rPr>
        <w:t xml:space="preserve"> </w:t>
      </w:r>
      <w:r w:rsidRPr="007032CF">
        <w:rPr>
          <w:rFonts w:ascii="Times New Roman" w:hAnsi="Times New Roman" w:cs="Times New Roman"/>
          <w:sz w:val="20"/>
          <w:szCs w:val="20"/>
        </w:rPr>
        <w:t xml:space="preserve">determine the quantity of soil to be managed or removed/disposed and replaced in order to meet the requirements of the Contract Documents.  No separate payment shall be made for stockpiling, managing, mixing, and/or removal, disposal, importation and placement of A-3 sand required for backfill and/or over-excavation (bedding) material for the </w:t>
      </w:r>
      <w:r w:rsidRPr="007032CF">
        <w:rPr>
          <w:rFonts w:ascii="Times New Roman" w:hAnsi="Times New Roman" w:cs="Times New Roman"/>
          <w:sz w:val="20"/>
          <w:szCs w:val="20"/>
        </w:rPr>
        <w:lastRenderedPageBreak/>
        <w:t>pipeline(s) and structures, but all costs shall be merged with the associated item of work shown in the Bid Form.  Excess and/or unsuitable material shall become the property of the Company and shall be disposed of outside of the right-of-way.</w:t>
      </w:r>
    </w:p>
    <w:p w14:paraId="1C1648C8" w14:textId="77777777" w:rsidR="00FD09AB" w:rsidRPr="007032CF" w:rsidRDefault="00FD09AB" w:rsidP="00FD09AB">
      <w:pPr>
        <w:pStyle w:val="ListParagraph"/>
        <w:widowControl w:val="0"/>
        <w:tabs>
          <w:tab w:val="left" w:pos="900"/>
          <w:tab w:val="right" w:pos="8460"/>
        </w:tabs>
        <w:autoSpaceDE w:val="0"/>
        <w:autoSpaceDN w:val="0"/>
        <w:adjustRightInd w:val="0"/>
        <w:spacing w:after="0"/>
        <w:jc w:val="both"/>
        <w:rPr>
          <w:rFonts w:ascii="Times New Roman" w:hAnsi="Times New Roman" w:cs="Times New Roman"/>
          <w:sz w:val="20"/>
          <w:szCs w:val="20"/>
        </w:rPr>
      </w:pPr>
    </w:p>
    <w:p w14:paraId="1DF2DA0E" w14:textId="77777777" w:rsidR="00FD09AB" w:rsidRPr="00FD09AB" w:rsidRDefault="00FD09AB" w:rsidP="0082319A">
      <w:pPr>
        <w:pStyle w:val="ListParagraph"/>
        <w:keepNext/>
        <w:numPr>
          <w:ilvl w:val="0"/>
          <w:numId w:val="14"/>
        </w:numPr>
        <w:tabs>
          <w:tab w:val="left" w:pos="90"/>
          <w:tab w:val="left" w:pos="270"/>
          <w:tab w:val="left" w:pos="540"/>
        </w:tabs>
        <w:spacing w:after="0"/>
        <w:jc w:val="both"/>
        <w:outlineLvl w:val="0"/>
        <w:rPr>
          <w:rFonts w:ascii="Times New Roman" w:hAnsi="Times New Roman" w:cs="Times New Roman"/>
          <w:b/>
          <w:sz w:val="20"/>
          <w:szCs w:val="20"/>
        </w:rPr>
      </w:pPr>
      <w:r w:rsidRPr="00FD09AB">
        <w:rPr>
          <w:rFonts w:ascii="Times New Roman" w:hAnsi="Times New Roman" w:cs="Times New Roman"/>
          <w:b/>
          <w:sz w:val="20"/>
          <w:szCs w:val="20"/>
        </w:rPr>
        <w:t>LANDSCAPING</w:t>
      </w:r>
    </w:p>
    <w:p w14:paraId="08A403CF" w14:textId="77777777" w:rsidR="00FD09AB" w:rsidRPr="007032CF" w:rsidRDefault="00FD09AB" w:rsidP="00FD09AB">
      <w:pPr>
        <w:tabs>
          <w:tab w:val="left" w:pos="90"/>
          <w:tab w:val="left" w:pos="360"/>
          <w:tab w:val="left" w:pos="540"/>
        </w:tabs>
        <w:spacing w:after="0"/>
        <w:ind w:left="720"/>
        <w:jc w:val="both"/>
        <w:rPr>
          <w:rFonts w:ascii="Times New Roman" w:hAnsi="Times New Roman" w:cs="Times New Roman"/>
          <w:sz w:val="20"/>
          <w:szCs w:val="20"/>
        </w:rPr>
      </w:pPr>
    </w:p>
    <w:p w14:paraId="1732E2EF" w14:textId="2D268B55" w:rsidR="00FD09AB" w:rsidRDefault="00FD09AB" w:rsidP="00FD09AB">
      <w:pPr>
        <w:pStyle w:val="ListParagraph"/>
        <w:widowControl w:val="0"/>
        <w:tabs>
          <w:tab w:val="left" w:pos="900"/>
          <w:tab w:val="right" w:pos="8460"/>
        </w:tabs>
        <w:autoSpaceDE w:val="0"/>
        <w:autoSpaceDN w:val="0"/>
        <w:adjustRightInd w:val="0"/>
        <w:spacing w:after="0"/>
        <w:rPr>
          <w:rFonts w:ascii="Times New Roman" w:hAnsi="Times New Roman" w:cs="Times New Roman"/>
          <w:sz w:val="20"/>
          <w:szCs w:val="20"/>
        </w:rPr>
      </w:pPr>
      <w:r w:rsidRPr="007032CF">
        <w:rPr>
          <w:rFonts w:ascii="Times New Roman" w:hAnsi="Times New Roman" w:cs="Times New Roman"/>
          <w:sz w:val="20"/>
          <w:szCs w:val="20"/>
        </w:rPr>
        <w:t>Company shall be responsible for protection and preservation of all trees, palms, shrubs, irrigation systems, landscaping, signs etc. along the route of the proposed work including hand digging, removal and storage of such and subsequent replacement to the fullest extent possible of the pre-existing condition.  All costs associated with such shall not be paid for separately but shall be included in the cost of the associated item of work.</w:t>
      </w:r>
    </w:p>
    <w:p w14:paraId="3ABC1079" w14:textId="4995ECA6" w:rsidR="00852C55" w:rsidRDefault="00852C55" w:rsidP="00FD09AB">
      <w:pPr>
        <w:pStyle w:val="ListParagraph"/>
        <w:widowControl w:val="0"/>
        <w:tabs>
          <w:tab w:val="left" w:pos="900"/>
          <w:tab w:val="right" w:pos="8460"/>
        </w:tabs>
        <w:autoSpaceDE w:val="0"/>
        <w:autoSpaceDN w:val="0"/>
        <w:adjustRightInd w:val="0"/>
        <w:spacing w:after="0"/>
        <w:rPr>
          <w:rFonts w:ascii="Times New Roman" w:hAnsi="Times New Roman" w:cs="Times New Roman"/>
          <w:sz w:val="20"/>
          <w:szCs w:val="20"/>
        </w:rPr>
      </w:pPr>
    </w:p>
    <w:p w14:paraId="17A47F23" w14:textId="32C06992" w:rsidR="00852C55" w:rsidRPr="00852C55" w:rsidRDefault="00955447" w:rsidP="00852C55">
      <w:pPr>
        <w:pStyle w:val="ListParagraph"/>
        <w:keepNext/>
        <w:numPr>
          <w:ilvl w:val="0"/>
          <w:numId w:val="14"/>
        </w:numPr>
        <w:tabs>
          <w:tab w:val="left" w:pos="90"/>
          <w:tab w:val="left" w:pos="270"/>
          <w:tab w:val="left" w:pos="540"/>
        </w:tabs>
        <w:spacing w:after="0"/>
        <w:jc w:val="both"/>
        <w:outlineLvl w:val="0"/>
        <w:rPr>
          <w:rFonts w:ascii="Times New Roman" w:hAnsi="Times New Roman" w:cs="Times New Roman"/>
          <w:b/>
          <w:sz w:val="20"/>
          <w:szCs w:val="20"/>
        </w:rPr>
      </w:pPr>
      <w:r>
        <w:rPr>
          <w:rFonts w:ascii="Times New Roman" w:hAnsi="Times New Roman" w:cs="Times New Roman"/>
          <w:b/>
          <w:sz w:val="20"/>
          <w:szCs w:val="20"/>
        </w:rPr>
        <w:t>P</w:t>
      </w:r>
      <w:r w:rsidR="00852C55">
        <w:rPr>
          <w:rFonts w:ascii="Times New Roman" w:hAnsi="Times New Roman" w:cs="Times New Roman"/>
          <w:b/>
          <w:sz w:val="20"/>
          <w:szCs w:val="20"/>
        </w:rPr>
        <w:t>ERMITTING</w:t>
      </w:r>
    </w:p>
    <w:p w14:paraId="3A657CB4" w14:textId="025D446C" w:rsidR="00852C55" w:rsidRDefault="00852C55" w:rsidP="00FD09AB">
      <w:pPr>
        <w:pStyle w:val="ListParagraph"/>
        <w:widowControl w:val="0"/>
        <w:tabs>
          <w:tab w:val="left" w:pos="900"/>
          <w:tab w:val="right" w:pos="8460"/>
        </w:tabs>
        <w:autoSpaceDE w:val="0"/>
        <w:autoSpaceDN w:val="0"/>
        <w:adjustRightInd w:val="0"/>
        <w:spacing w:after="0"/>
        <w:rPr>
          <w:rFonts w:ascii="Times New Roman" w:hAnsi="Times New Roman" w:cs="Times New Roman"/>
          <w:sz w:val="20"/>
          <w:szCs w:val="20"/>
        </w:rPr>
      </w:pPr>
    </w:p>
    <w:p w14:paraId="17CA19B4" w14:textId="77777777" w:rsidR="00192CAF" w:rsidRDefault="00192CAF" w:rsidP="00192CAF">
      <w:pPr>
        <w:tabs>
          <w:tab w:val="left" w:pos="540"/>
          <w:tab w:val="right" w:pos="8460"/>
        </w:tabs>
        <w:ind w:left="720"/>
        <w:rPr>
          <w:rFonts w:ascii="Times New Roman" w:hAnsi="Times New Roman"/>
          <w:sz w:val="20"/>
          <w:szCs w:val="20"/>
        </w:rPr>
      </w:pPr>
      <w:r>
        <w:rPr>
          <w:rFonts w:ascii="Times New Roman" w:hAnsi="Times New Roman"/>
          <w:sz w:val="20"/>
          <w:szCs w:val="20"/>
        </w:rPr>
        <w:t xml:space="preserve">Contractor shall comply with all requirements and conditions of the JEA Permit for Construction of Reclaimed Water Main. </w:t>
      </w:r>
    </w:p>
    <w:p w14:paraId="3F48DB0B" w14:textId="77777777" w:rsidR="00192CAF" w:rsidRDefault="00192CAF" w:rsidP="00192CAF">
      <w:pPr>
        <w:tabs>
          <w:tab w:val="left" w:pos="540"/>
          <w:tab w:val="right" w:pos="8460"/>
        </w:tabs>
        <w:ind w:left="720"/>
        <w:rPr>
          <w:rFonts w:ascii="Times New Roman" w:hAnsi="Times New Roman"/>
          <w:sz w:val="20"/>
          <w:szCs w:val="20"/>
        </w:rPr>
      </w:pPr>
      <w:r w:rsidRPr="00792668">
        <w:rPr>
          <w:rFonts w:ascii="Times New Roman" w:hAnsi="Times New Roman"/>
          <w:sz w:val="20"/>
          <w:szCs w:val="20"/>
        </w:rPr>
        <w:t xml:space="preserve">Contractor is responsible for obtaining </w:t>
      </w:r>
      <w:r>
        <w:rPr>
          <w:rFonts w:ascii="Times New Roman" w:hAnsi="Times New Roman"/>
          <w:sz w:val="20"/>
          <w:szCs w:val="20"/>
        </w:rPr>
        <w:t>St Johns County</w:t>
      </w:r>
      <w:r w:rsidRPr="00792668">
        <w:rPr>
          <w:rFonts w:ascii="Times New Roman" w:hAnsi="Times New Roman"/>
          <w:sz w:val="20"/>
          <w:szCs w:val="20"/>
        </w:rPr>
        <w:t xml:space="preserve"> Right-of-Way (ROW) Permit prior to construction.  </w:t>
      </w:r>
    </w:p>
    <w:p w14:paraId="723FCD41" w14:textId="7938C10E" w:rsidR="00192CAF" w:rsidRPr="00192CAF" w:rsidRDefault="00192CAF" w:rsidP="00192CAF">
      <w:pPr>
        <w:tabs>
          <w:tab w:val="left" w:pos="540"/>
          <w:tab w:val="right" w:pos="8460"/>
        </w:tabs>
        <w:ind w:left="720"/>
        <w:rPr>
          <w:rFonts w:ascii="Times New Roman" w:hAnsi="Times New Roman"/>
          <w:b/>
          <w:sz w:val="20"/>
          <w:szCs w:val="20"/>
        </w:rPr>
      </w:pPr>
      <w:r w:rsidRPr="00192CAF">
        <w:rPr>
          <w:rFonts w:ascii="Times New Roman" w:hAnsi="Times New Roman"/>
          <w:b/>
          <w:sz w:val="20"/>
          <w:szCs w:val="20"/>
        </w:rPr>
        <w:t>Environmental Permitting</w:t>
      </w:r>
    </w:p>
    <w:p w14:paraId="143B5E42" w14:textId="77777777" w:rsidR="00192CAF" w:rsidRDefault="00192CAF" w:rsidP="00192CAF">
      <w:pPr>
        <w:tabs>
          <w:tab w:val="left" w:pos="540"/>
          <w:tab w:val="right" w:pos="8460"/>
        </w:tabs>
        <w:ind w:left="720"/>
        <w:rPr>
          <w:rFonts w:ascii="Times New Roman" w:hAnsi="Times New Roman"/>
          <w:sz w:val="20"/>
          <w:szCs w:val="20"/>
        </w:rPr>
      </w:pPr>
      <w:r>
        <w:rPr>
          <w:rFonts w:ascii="Times New Roman" w:hAnsi="Times New Roman"/>
          <w:sz w:val="20"/>
          <w:szCs w:val="20"/>
        </w:rPr>
        <w:lastRenderedPageBreak/>
        <w:t xml:space="preserve">The Contractor must submit a FDEP - NPDES Notice of Intent (NOI) to Use Construction General Permit (CGP) for Small or Large Construction Activities two (2) days prior disturbing land. </w:t>
      </w:r>
    </w:p>
    <w:p w14:paraId="2857DEF1" w14:textId="77777777" w:rsidR="00192CAF" w:rsidRDefault="00192CAF" w:rsidP="00192CAF">
      <w:pPr>
        <w:tabs>
          <w:tab w:val="left" w:pos="540"/>
          <w:tab w:val="right" w:pos="8460"/>
        </w:tabs>
        <w:ind w:left="720"/>
        <w:rPr>
          <w:rFonts w:ascii="Times New Roman" w:hAnsi="Times New Roman"/>
          <w:sz w:val="20"/>
          <w:szCs w:val="20"/>
        </w:rPr>
      </w:pPr>
      <w:r>
        <w:rPr>
          <w:rFonts w:ascii="Times New Roman" w:hAnsi="Times New Roman"/>
          <w:sz w:val="20"/>
          <w:szCs w:val="20"/>
        </w:rPr>
        <w:t xml:space="preserve">A Notice to FDEP - NPDES of Dewatering Activity must be submitted (10) ten days before commencement of dewatering to obtain permitting coverage and this can be included in the NOI initial application if dewatering is anticipated. </w:t>
      </w:r>
    </w:p>
    <w:p w14:paraId="69B2EDB4" w14:textId="77777777" w:rsidR="00192CAF" w:rsidRDefault="00192CAF" w:rsidP="00192CAF">
      <w:pPr>
        <w:tabs>
          <w:tab w:val="left" w:pos="540"/>
          <w:tab w:val="right" w:pos="8460"/>
        </w:tabs>
        <w:ind w:left="720"/>
        <w:rPr>
          <w:rFonts w:ascii="Times New Roman" w:hAnsi="Times New Roman"/>
          <w:sz w:val="20"/>
          <w:szCs w:val="20"/>
        </w:rPr>
      </w:pPr>
      <w:r>
        <w:rPr>
          <w:rFonts w:ascii="Times New Roman" w:hAnsi="Times New Roman"/>
          <w:sz w:val="20"/>
          <w:szCs w:val="20"/>
        </w:rPr>
        <w:t>Acknowledgement Letter from FDEP for verification of permit coverage for CGP, including the project identification number, and the permit coverage dates should be submitted to JEA once obtained.</w:t>
      </w:r>
    </w:p>
    <w:p w14:paraId="4DC9E8C8" w14:textId="77777777" w:rsidR="00192CAF" w:rsidRDefault="00192CAF" w:rsidP="00192CAF">
      <w:pPr>
        <w:tabs>
          <w:tab w:val="left" w:pos="540"/>
          <w:tab w:val="right" w:pos="8460"/>
        </w:tabs>
        <w:ind w:left="720"/>
        <w:rPr>
          <w:rFonts w:ascii="Times New Roman" w:hAnsi="Times New Roman"/>
          <w:sz w:val="20"/>
          <w:szCs w:val="20"/>
        </w:rPr>
      </w:pPr>
      <w:r>
        <w:rPr>
          <w:rFonts w:ascii="Times New Roman" w:hAnsi="Times New Roman"/>
          <w:sz w:val="20"/>
          <w:szCs w:val="20"/>
        </w:rPr>
        <w:t>Copy of SWPPP to be kept on site for FDEP inspections should be submitted to JEA before disturbing land activities start</w:t>
      </w:r>
    </w:p>
    <w:p w14:paraId="13528D29" w14:textId="77777777" w:rsidR="00192CAF" w:rsidRDefault="00192CAF" w:rsidP="00192CAF">
      <w:pPr>
        <w:tabs>
          <w:tab w:val="left" w:pos="540"/>
          <w:tab w:val="right" w:pos="8460"/>
        </w:tabs>
        <w:ind w:left="720"/>
        <w:rPr>
          <w:rFonts w:ascii="Times New Roman" w:hAnsi="Times New Roman"/>
          <w:sz w:val="20"/>
          <w:szCs w:val="20"/>
        </w:rPr>
      </w:pPr>
      <w:r>
        <w:rPr>
          <w:rFonts w:ascii="Times New Roman" w:hAnsi="Times New Roman"/>
          <w:sz w:val="20"/>
          <w:szCs w:val="20"/>
        </w:rPr>
        <w:t xml:space="preserve">Copy of dewatering plan should be submitted to JEA once applying for dewatering permit </w:t>
      </w:r>
    </w:p>
    <w:p w14:paraId="139DF618" w14:textId="0264AE7C" w:rsidR="00FD09AB" w:rsidRDefault="00FD09AB" w:rsidP="0082319A">
      <w:pPr>
        <w:pStyle w:val="ListParagraph"/>
        <w:keepNext/>
        <w:numPr>
          <w:ilvl w:val="0"/>
          <w:numId w:val="14"/>
        </w:numPr>
        <w:tabs>
          <w:tab w:val="left" w:pos="90"/>
          <w:tab w:val="left" w:pos="270"/>
          <w:tab w:val="left" w:pos="540"/>
        </w:tabs>
        <w:spacing w:after="0"/>
        <w:jc w:val="both"/>
        <w:outlineLvl w:val="0"/>
        <w:rPr>
          <w:rFonts w:ascii="Times New Roman" w:hAnsi="Times New Roman" w:cs="Times New Roman"/>
          <w:b/>
          <w:sz w:val="20"/>
          <w:szCs w:val="20"/>
        </w:rPr>
      </w:pPr>
      <w:r w:rsidRPr="00FD09AB">
        <w:rPr>
          <w:rFonts w:ascii="Times New Roman" w:hAnsi="Times New Roman" w:cs="Times New Roman"/>
          <w:b/>
          <w:sz w:val="20"/>
          <w:szCs w:val="20"/>
        </w:rPr>
        <w:t>RESTORATION</w:t>
      </w:r>
    </w:p>
    <w:p w14:paraId="0062B395" w14:textId="77777777" w:rsidR="00FD09AB" w:rsidRDefault="00FD09AB" w:rsidP="00FD09AB">
      <w:pPr>
        <w:pStyle w:val="ListParagraph"/>
        <w:widowControl w:val="0"/>
        <w:tabs>
          <w:tab w:val="left" w:pos="900"/>
          <w:tab w:val="right" w:pos="8460"/>
        </w:tabs>
        <w:autoSpaceDE w:val="0"/>
        <w:autoSpaceDN w:val="0"/>
        <w:adjustRightInd w:val="0"/>
        <w:jc w:val="both"/>
        <w:rPr>
          <w:rFonts w:ascii="Times New Roman" w:hAnsi="Times New Roman" w:cs="Times New Roman"/>
          <w:sz w:val="20"/>
          <w:szCs w:val="20"/>
        </w:rPr>
      </w:pPr>
    </w:p>
    <w:p w14:paraId="2DF6ABC5" w14:textId="451CE3F9" w:rsidR="00FD09AB" w:rsidRPr="007032CF" w:rsidRDefault="00FD09AB" w:rsidP="00FD09AB">
      <w:pPr>
        <w:pStyle w:val="ListParagraph"/>
        <w:widowControl w:val="0"/>
        <w:tabs>
          <w:tab w:val="left" w:pos="900"/>
          <w:tab w:val="right" w:pos="8460"/>
        </w:tabs>
        <w:autoSpaceDE w:val="0"/>
        <w:autoSpaceDN w:val="0"/>
        <w:adjustRightInd w:val="0"/>
        <w:jc w:val="both"/>
        <w:rPr>
          <w:rFonts w:ascii="Times New Roman" w:hAnsi="Times New Roman" w:cs="Times New Roman"/>
          <w:sz w:val="20"/>
          <w:szCs w:val="20"/>
        </w:rPr>
      </w:pPr>
      <w:r w:rsidRPr="007032CF">
        <w:rPr>
          <w:rFonts w:ascii="Times New Roman" w:hAnsi="Times New Roman" w:cs="Times New Roman"/>
          <w:sz w:val="20"/>
          <w:szCs w:val="20"/>
        </w:rPr>
        <w:t>The drawings show limits for all restoration items based on the existing design location of the proposed force main</w:t>
      </w:r>
      <w:r>
        <w:rPr>
          <w:rFonts w:ascii="Times New Roman" w:hAnsi="Times New Roman" w:cs="Times New Roman"/>
          <w:sz w:val="20"/>
          <w:szCs w:val="20"/>
        </w:rPr>
        <w:t xml:space="preserve"> and reclaim water main </w:t>
      </w:r>
      <w:r w:rsidRPr="007032CF">
        <w:rPr>
          <w:rFonts w:ascii="Times New Roman" w:hAnsi="Times New Roman" w:cs="Times New Roman"/>
          <w:sz w:val="20"/>
          <w:szCs w:val="20"/>
        </w:rPr>
        <w:t xml:space="preserve">and are provided for the Contractor’s convenience.  If the Contractor is forced to move the force main into </w:t>
      </w:r>
      <w:r w:rsidRPr="007032CF">
        <w:rPr>
          <w:rFonts w:ascii="Times New Roman" w:hAnsi="Times New Roman" w:cs="Times New Roman"/>
          <w:sz w:val="20"/>
          <w:szCs w:val="20"/>
        </w:rPr>
        <w:lastRenderedPageBreak/>
        <w:t xml:space="preserve">pavement or sidewalk due to a direct conflict with a utility or tree, the JEA Representative must be notified immediately and authorize such work.  </w:t>
      </w:r>
    </w:p>
    <w:p w14:paraId="6B286F1E" w14:textId="77777777" w:rsidR="00FD09AB" w:rsidRPr="007032CF" w:rsidRDefault="00FD09AB" w:rsidP="00FD09AB">
      <w:pPr>
        <w:pStyle w:val="ListParagraph"/>
        <w:widowControl w:val="0"/>
        <w:tabs>
          <w:tab w:val="left" w:pos="900"/>
          <w:tab w:val="right" w:pos="8460"/>
        </w:tabs>
        <w:autoSpaceDE w:val="0"/>
        <w:autoSpaceDN w:val="0"/>
        <w:adjustRightInd w:val="0"/>
        <w:jc w:val="both"/>
        <w:rPr>
          <w:rFonts w:ascii="Times New Roman" w:hAnsi="Times New Roman" w:cs="Times New Roman"/>
          <w:sz w:val="20"/>
          <w:szCs w:val="20"/>
        </w:rPr>
      </w:pPr>
    </w:p>
    <w:p w14:paraId="093BC7D7" w14:textId="77777777" w:rsidR="00FD09AB" w:rsidRPr="007032CF" w:rsidRDefault="00FD09AB" w:rsidP="00FD09AB">
      <w:pPr>
        <w:pStyle w:val="ListParagraph"/>
        <w:widowControl w:val="0"/>
        <w:tabs>
          <w:tab w:val="left" w:pos="900"/>
          <w:tab w:val="right" w:pos="8460"/>
        </w:tabs>
        <w:autoSpaceDE w:val="0"/>
        <w:autoSpaceDN w:val="0"/>
        <w:adjustRightInd w:val="0"/>
        <w:jc w:val="both"/>
        <w:rPr>
          <w:rFonts w:ascii="Times New Roman" w:hAnsi="Times New Roman" w:cs="Times New Roman"/>
          <w:sz w:val="20"/>
          <w:szCs w:val="20"/>
        </w:rPr>
      </w:pPr>
      <w:r w:rsidRPr="007032CF">
        <w:rPr>
          <w:rFonts w:ascii="Times New Roman" w:hAnsi="Times New Roman" w:cs="Times New Roman"/>
          <w:sz w:val="20"/>
          <w:szCs w:val="20"/>
        </w:rPr>
        <w:t xml:space="preserve">Damage to asphalt, sidewalks, or curb and gutter (not indicated for removal and replacement) will be replaced at the Contractor’s expense unless otherwise authorized by JEA.  </w:t>
      </w:r>
    </w:p>
    <w:p w14:paraId="78EDCA8E" w14:textId="77777777" w:rsidR="00032BD9" w:rsidRDefault="00032BD9" w:rsidP="00032BD9">
      <w:pPr>
        <w:pStyle w:val="ListParagraph"/>
        <w:spacing w:after="0"/>
        <w:rPr>
          <w:rFonts w:ascii="Times New Roman" w:hAnsi="Times New Roman" w:cs="Times New Roman"/>
          <w:b/>
          <w:sz w:val="20"/>
          <w:szCs w:val="20"/>
        </w:rPr>
      </w:pPr>
    </w:p>
    <w:p w14:paraId="719335DB" w14:textId="42F9819A" w:rsidR="00FD09AB" w:rsidRDefault="00E8348B" w:rsidP="0082319A">
      <w:pPr>
        <w:pStyle w:val="ListParagraph"/>
        <w:numPr>
          <w:ilvl w:val="0"/>
          <w:numId w:val="14"/>
        </w:numPr>
        <w:spacing w:after="0"/>
        <w:rPr>
          <w:rFonts w:ascii="Times New Roman" w:hAnsi="Times New Roman" w:cs="Times New Roman"/>
          <w:b/>
          <w:sz w:val="20"/>
          <w:szCs w:val="20"/>
        </w:rPr>
      </w:pPr>
      <w:r w:rsidRPr="002E6C5B">
        <w:rPr>
          <w:rFonts w:ascii="Times New Roman" w:hAnsi="Times New Roman" w:cs="Times New Roman"/>
          <w:b/>
          <w:sz w:val="20"/>
          <w:szCs w:val="20"/>
        </w:rPr>
        <w:t xml:space="preserve">COORDINATION OF CONSTRUCTION WITH EXISTING UTILITIES  </w:t>
      </w:r>
    </w:p>
    <w:p w14:paraId="51606A8A" w14:textId="1E670763" w:rsidR="00E8348B" w:rsidRPr="002E6C5B" w:rsidRDefault="00E8348B" w:rsidP="00FD09AB">
      <w:pPr>
        <w:pStyle w:val="ListParagraph"/>
        <w:spacing w:after="0"/>
        <w:rPr>
          <w:rFonts w:ascii="Times New Roman" w:hAnsi="Times New Roman" w:cs="Times New Roman"/>
          <w:b/>
          <w:sz w:val="20"/>
          <w:szCs w:val="20"/>
        </w:rPr>
      </w:pPr>
      <w:r w:rsidRPr="002E6C5B">
        <w:rPr>
          <w:rFonts w:ascii="Times New Roman" w:hAnsi="Times New Roman" w:cs="Times New Roman"/>
          <w:b/>
          <w:sz w:val="20"/>
          <w:szCs w:val="20"/>
        </w:rPr>
        <w:t xml:space="preserve"> </w:t>
      </w:r>
      <w:r w:rsidRPr="002E6C5B">
        <w:rPr>
          <w:rFonts w:ascii="Times New Roman" w:hAnsi="Times New Roman" w:cs="Times New Roman"/>
          <w:b/>
          <w:sz w:val="20"/>
          <w:szCs w:val="20"/>
        </w:rPr>
        <w:tab/>
      </w:r>
    </w:p>
    <w:p w14:paraId="7AE418CE" w14:textId="43691FED" w:rsidR="00E8348B" w:rsidRPr="002E6C5B" w:rsidRDefault="00E8348B" w:rsidP="00E8348B">
      <w:pPr>
        <w:pStyle w:val="ListParagraph"/>
        <w:spacing w:after="0"/>
        <w:rPr>
          <w:rFonts w:ascii="Times New Roman" w:hAnsi="Times New Roman" w:cs="Times New Roman"/>
          <w:sz w:val="20"/>
          <w:szCs w:val="20"/>
        </w:rPr>
      </w:pPr>
      <w:r w:rsidRPr="002E6C5B">
        <w:rPr>
          <w:rFonts w:ascii="Times New Roman" w:hAnsi="Times New Roman" w:cs="Times New Roman"/>
          <w:sz w:val="20"/>
          <w:szCs w:val="20"/>
        </w:rPr>
        <w:t xml:space="preserve">The Company shall establish liaison with and coordinate work with JEA, BellSouth / AT&amp;T, TECO/Peoples Gas, </w:t>
      </w:r>
      <w:r w:rsidR="00F21212">
        <w:rPr>
          <w:rFonts w:ascii="Times New Roman" w:hAnsi="Times New Roman" w:cs="Times New Roman"/>
          <w:sz w:val="20"/>
          <w:szCs w:val="20"/>
        </w:rPr>
        <w:t xml:space="preserve">Florida Power </w:t>
      </w:r>
      <w:r w:rsidR="005A129C">
        <w:rPr>
          <w:rFonts w:ascii="Times New Roman" w:hAnsi="Times New Roman" w:cs="Times New Roman"/>
          <w:sz w:val="20"/>
          <w:szCs w:val="20"/>
        </w:rPr>
        <w:t xml:space="preserve">&amp; Light </w:t>
      </w:r>
      <w:r w:rsidRPr="002E6C5B">
        <w:rPr>
          <w:rFonts w:ascii="Times New Roman" w:hAnsi="Times New Roman" w:cs="Times New Roman"/>
          <w:sz w:val="20"/>
          <w:szCs w:val="20"/>
        </w:rPr>
        <w:t>and Com</w:t>
      </w:r>
      <w:r>
        <w:rPr>
          <w:rFonts w:ascii="Times New Roman" w:hAnsi="Times New Roman" w:cs="Times New Roman"/>
          <w:sz w:val="20"/>
          <w:szCs w:val="20"/>
        </w:rPr>
        <w:t>c</w:t>
      </w:r>
      <w:r w:rsidRPr="002E6C5B">
        <w:rPr>
          <w:rFonts w:ascii="Times New Roman" w:hAnsi="Times New Roman" w:cs="Times New Roman"/>
          <w:sz w:val="20"/>
          <w:szCs w:val="20"/>
        </w:rPr>
        <w:t>ast to prevent interference with overhead and buried electrical, telephone, and television cables.  BellSouth, TECO/Peoples Gas, and Com</w:t>
      </w:r>
      <w:r>
        <w:rPr>
          <w:rFonts w:ascii="Times New Roman" w:hAnsi="Times New Roman" w:cs="Times New Roman"/>
          <w:sz w:val="20"/>
          <w:szCs w:val="20"/>
        </w:rPr>
        <w:t>c</w:t>
      </w:r>
      <w:r w:rsidRPr="002E6C5B">
        <w:rPr>
          <w:rFonts w:ascii="Times New Roman" w:hAnsi="Times New Roman" w:cs="Times New Roman"/>
          <w:sz w:val="20"/>
          <w:szCs w:val="20"/>
        </w:rPr>
        <w:t xml:space="preserve">ast </w:t>
      </w:r>
      <w:r w:rsidR="00AD14FA">
        <w:rPr>
          <w:rFonts w:ascii="Times New Roman" w:hAnsi="Times New Roman" w:cs="Times New Roman"/>
          <w:sz w:val="20"/>
          <w:szCs w:val="20"/>
        </w:rPr>
        <w:t>may</w:t>
      </w:r>
      <w:r w:rsidR="00AD14FA" w:rsidRPr="002E6C5B">
        <w:rPr>
          <w:rFonts w:ascii="Times New Roman" w:hAnsi="Times New Roman" w:cs="Times New Roman"/>
          <w:sz w:val="20"/>
          <w:szCs w:val="20"/>
        </w:rPr>
        <w:t xml:space="preserve"> </w:t>
      </w:r>
      <w:r w:rsidRPr="002E6C5B">
        <w:rPr>
          <w:rFonts w:ascii="Times New Roman" w:hAnsi="Times New Roman" w:cs="Times New Roman"/>
          <w:sz w:val="20"/>
          <w:szCs w:val="20"/>
        </w:rPr>
        <w:t>need time to relocate their facilities.</w:t>
      </w:r>
    </w:p>
    <w:p w14:paraId="1B988D86" w14:textId="77777777" w:rsidR="00E8348B" w:rsidRPr="002E6C5B" w:rsidRDefault="00E8348B" w:rsidP="00E8348B">
      <w:pPr>
        <w:spacing w:after="0"/>
        <w:contextualSpacing/>
        <w:rPr>
          <w:rFonts w:ascii="Times New Roman" w:hAnsi="Times New Roman" w:cs="Times New Roman"/>
          <w:sz w:val="20"/>
          <w:szCs w:val="20"/>
        </w:rPr>
      </w:pPr>
    </w:p>
    <w:p w14:paraId="467A1CBB" w14:textId="038477C5" w:rsidR="00E8348B" w:rsidRDefault="00E8348B" w:rsidP="00E8348B">
      <w:pPr>
        <w:pStyle w:val="ListParagraph"/>
        <w:spacing w:after="0"/>
        <w:rPr>
          <w:rFonts w:ascii="Times New Roman" w:hAnsi="Times New Roman" w:cs="Times New Roman"/>
          <w:sz w:val="20"/>
          <w:szCs w:val="20"/>
        </w:rPr>
      </w:pPr>
      <w:r w:rsidRPr="002E6C5B">
        <w:rPr>
          <w:rFonts w:ascii="Times New Roman" w:hAnsi="Times New Roman" w:cs="Times New Roman"/>
          <w:sz w:val="20"/>
          <w:szCs w:val="20"/>
        </w:rPr>
        <w:t xml:space="preserve">The Company shall at all times conduct </w:t>
      </w:r>
      <w:r w:rsidR="00AD14FA">
        <w:rPr>
          <w:rFonts w:ascii="Times New Roman" w:hAnsi="Times New Roman" w:cs="Times New Roman"/>
          <w:sz w:val="20"/>
          <w:szCs w:val="20"/>
        </w:rPr>
        <w:t>its</w:t>
      </w:r>
      <w:r w:rsidR="00AD14FA" w:rsidRPr="002E6C5B">
        <w:rPr>
          <w:rFonts w:ascii="Times New Roman" w:hAnsi="Times New Roman" w:cs="Times New Roman"/>
          <w:sz w:val="20"/>
          <w:szCs w:val="20"/>
        </w:rPr>
        <w:t xml:space="preserve"> </w:t>
      </w:r>
      <w:r w:rsidRPr="002E6C5B">
        <w:rPr>
          <w:rFonts w:ascii="Times New Roman" w:hAnsi="Times New Roman" w:cs="Times New Roman"/>
          <w:sz w:val="20"/>
          <w:szCs w:val="20"/>
        </w:rPr>
        <w:t xml:space="preserve">operation so as to interfere as little as possible with the existing utilities.  The Company shall develop a program in cooperation with the JEA and interested representatives of Utilities and City agencies, which shall provide for the construction of, and putting into service, the new work in the most orderly manner possible.  This </w:t>
      </w:r>
      <w:r w:rsidRPr="002E6C5B">
        <w:rPr>
          <w:rFonts w:ascii="Times New Roman" w:hAnsi="Times New Roman" w:cs="Times New Roman"/>
          <w:sz w:val="20"/>
          <w:szCs w:val="20"/>
        </w:rPr>
        <w:lastRenderedPageBreak/>
        <w:t>program shall be adhered to, except as deviations therefrom are expressly permitted.  All work of connecting with, cutting into, and reconstructing existing pipes and structures shall be planned so as not to interfere with the operation of the existing utility.</w:t>
      </w:r>
    </w:p>
    <w:p w14:paraId="55ACFD9C" w14:textId="71DED5EA" w:rsidR="00E8348B" w:rsidRDefault="00E8348B" w:rsidP="00E8348B">
      <w:pPr>
        <w:spacing w:after="0"/>
        <w:contextualSpacing/>
        <w:rPr>
          <w:rFonts w:ascii="Times New Roman" w:hAnsi="Times New Roman" w:cs="Times New Roman"/>
          <w:sz w:val="20"/>
          <w:szCs w:val="20"/>
        </w:rPr>
      </w:pPr>
    </w:p>
    <w:p w14:paraId="688A350B" w14:textId="6EC881FB" w:rsidR="00E8348B" w:rsidRPr="00FD09AB" w:rsidRDefault="00E8348B" w:rsidP="0082319A">
      <w:pPr>
        <w:numPr>
          <w:ilvl w:val="0"/>
          <w:numId w:val="14"/>
        </w:numPr>
        <w:spacing w:after="0"/>
        <w:contextualSpacing/>
        <w:rPr>
          <w:rFonts w:ascii="Times New Roman" w:hAnsi="Times New Roman" w:cs="Times New Roman"/>
          <w:b/>
          <w:sz w:val="20"/>
          <w:szCs w:val="20"/>
        </w:rPr>
      </w:pPr>
      <w:r w:rsidRPr="00500267">
        <w:rPr>
          <w:rFonts w:ascii="Times New Roman" w:hAnsi="Times New Roman" w:cs="Times New Roman"/>
          <w:b/>
          <w:bCs/>
          <w:sz w:val="20"/>
          <w:szCs w:val="20"/>
        </w:rPr>
        <w:t>LOCATION AND PROTECTION OF EXISTING PROPERTY - ON NON-RIGHT OF WAY ISSUES</w:t>
      </w:r>
    </w:p>
    <w:p w14:paraId="1D2F6974" w14:textId="77777777" w:rsidR="00FD09AB" w:rsidRPr="00500267" w:rsidRDefault="00FD09AB" w:rsidP="00FD09AB">
      <w:pPr>
        <w:spacing w:after="0"/>
        <w:ind w:left="720"/>
        <w:contextualSpacing/>
        <w:rPr>
          <w:rFonts w:ascii="Times New Roman" w:hAnsi="Times New Roman" w:cs="Times New Roman"/>
          <w:b/>
          <w:sz w:val="20"/>
          <w:szCs w:val="20"/>
        </w:rPr>
      </w:pPr>
    </w:p>
    <w:p w14:paraId="1921CC01" w14:textId="003C4C2C" w:rsidR="00E8348B" w:rsidRDefault="00E8348B" w:rsidP="00E8348B">
      <w:pPr>
        <w:widowControl w:val="0"/>
        <w:tabs>
          <w:tab w:val="left" w:pos="900"/>
          <w:tab w:val="right" w:pos="8460"/>
        </w:tabs>
        <w:autoSpaceDE w:val="0"/>
        <w:autoSpaceDN w:val="0"/>
        <w:adjustRightInd w:val="0"/>
        <w:ind w:left="720"/>
        <w:contextualSpacing/>
        <w:rPr>
          <w:rFonts w:ascii="Times New Roman" w:hAnsi="Times New Roman" w:cs="Times New Roman"/>
          <w:sz w:val="20"/>
          <w:szCs w:val="20"/>
        </w:rPr>
      </w:pPr>
      <w:r w:rsidRPr="00500267">
        <w:rPr>
          <w:rFonts w:ascii="Times New Roman" w:hAnsi="Times New Roman" w:cs="Times New Roman"/>
          <w:sz w:val="20"/>
          <w:szCs w:val="20"/>
        </w:rPr>
        <w:t xml:space="preserve">When working in areas outside the normal City, County and/or State right-of-ways, the Company shall be responsible for location and protection of all property shown or not shown on the drawings, including maintenance and repair of any damaged utility service.  Utility locates shall be provided in accordance with local and state requirements.  If the drawings indicate abandonment or removal of property or utility service by the Company, the Company shall proceed after </w:t>
      </w:r>
      <w:r w:rsidR="00AD14FA">
        <w:rPr>
          <w:rFonts w:ascii="Times New Roman" w:hAnsi="Times New Roman" w:cs="Times New Roman"/>
          <w:sz w:val="20"/>
          <w:szCs w:val="20"/>
        </w:rPr>
        <w:t>it</w:t>
      </w:r>
      <w:r w:rsidR="00AD14FA" w:rsidRPr="00500267">
        <w:rPr>
          <w:rFonts w:ascii="Times New Roman" w:hAnsi="Times New Roman" w:cs="Times New Roman"/>
          <w:sz w:val="20"/>
          <w:szCs w:val="20"/>
        </w:rPr>
        <w:t xml:space="preserve"> </w:t>
      </w:r>
      <w:r w:rsidRPr="00500267">
        <w:rPr>
          <w:rFonts w:ascii="Times New Roman" w:hAnsi="Times New Roman" w:cs="Times New Roman"/>
          <w:sz w:val="20"/>
          <w:szCs w:val="20"/>
        </w:rPr>
        <w:t xml:space="preserve">has determined that all services have been de-energized and/or decommissioned.   The Company shall coordinate with the owner of the property (Owner) and the appropriate utility company to determine status of the existing utility service prior to starting work in the area.  All property and utility services that are to remain shall be appropriately protected and maintenance during the construction activity.  Should there be additional cost </w:t>
      </w:r>
      <w:r w:rsidR="00AD14FA">
        <w:rPr>
          <w:rFonts w:ascii="Times New Roman" w:hAnsi="Times New Roman" w:cs="Times New Roman"/>
          <w:sz w:val="20"/>
          <w:szCs w:val="20"/>
        </w:rPr>
        <w:t>to</w:t>
      </w:r>
      <w:r w:rsidR="00AD14FA" w:rsidRPr="00500267">
        <w:rPr>
          <w:rFonts w:ascii="Times New Roman" w:hAnsi="Times New Roman" w:cs="Times New Roman"/>
          <w:sz w:val="20"/>
          <w:szCs w:val="20"/>
        </w:rPr>
        <w:t xml:space="preserve"> </w:t>
      </w:r>
      <w:r w:rsidRPr="00500267">
        <w:rPr>
          <w:rFonts w:ascii="Times New Roman" w:hAnsi="Times New Roman" w:cs="Times New Roman"/>
          <w:sz w:val="20"/>
          <w:szCs w:val="20"/>
        </w:rPr>
        <w:t xml:space="preserve">the </w:t>
      </w:r>
      <w:r w:rsidRPr="00500267">
        <w:rPr>
          <w:rFonts w:ascii="Times New Roman" w:hAnsi="Times New Roman" w:cs="Times New Roman"/>
          <w:sz w:val="20"/>
          <w:szCs w:val="20"/>
        </w:rPr>
        <w:lastRenderedPageBreak/>
        <w:t xml:space="preserve">Company for protection or maintenance of property or utility services not shown on the drawings, the Company shall justify and document this cost in writing to the JEA Contract Administrator.  A Supplemental Work Authorization (SWA) will be negotiated and approved prior to starting work.  Should property or utility services be damaged by the Company, the Company shall notify the JEA Inspector, the Owner and the utility company immediately.  Should the damage interrupt service, the Company shall be responsible for restoring service as soon as possible.  However, the Company shall not make repairs without approval of the Owner or the utility company and should the Owner or a particular licensed Company be required to make the repairs the Company shall be responsible for coordinating this effort as well as any cost associated with the repair.  JEA reserves the right to deduct any unsettled claim amount from monthly progress payments until such time as the claim is satisfactorily resolved.  This paragraph is intended to stress the importance of customer relations and the maintenance of all services to the customer. </w:t>
      </w:r>
    </w:p>
    <w:p w14:paraId="57BBD155" w14:textId="1F3B2F20" w:rsidR="00FD09AB" w:rsidRPr="00FD09AB" w:rsidRDefault="00B646CE" w:rsidP="0082319A">
      <w:pPr>
        <w:pStyle w:val="ListParagraph"/>
        <w:keepNext/>
        <w:numPr>
          <w:ilvl w:val="0"/>
          <w:numId w:val="14"/>
        </w:numPr>
        <w:tabs>
          <w:tab w:val="left" w:pos="90"/>
          <w:tab w:val="left" w:pos="270"/>
          <w:tab w:val="left" w:pos="540"/>
        </w:tabs>
        <w:spacing w:after="0"/>
        <w:jc w:val="both"/>
        <w:outlineLvl w:val="0"/>
        <w:rPr>
          <w:rFonts w:ascii="Times New Roman" w:hAnsi="Times New Roman" w:cs="Times New Roman"/>
          <w:b/>
          <w:sz w:val="20"/>
          <w:szCs w:val="20"/>
        </w:rPr>
      </w:pPr>
      <w:r>
        <w:rPr>
          <w:rFonts w:ascii="Times New Roman" w:hAnsi="Times New Roman" w:cs="Times New Roman"/>
          <w:b/>
          <w:sz w:val="20"/>
          <w:szCs w:val="20"/>
        </w:rPr>
        <w:t xml:space="preserve">   </w:t>
      </w:r>
      <w:r w:rsidR="00FD09AB" w:rsidRPr="00FD09AB">
        <w:rPr>
          <w:rFonts w:ascii="Times New Roman" w:hAnsi="Times New Roman" w:cs="Times New Roman"/>
          <w:b/>
          <w:sz w:val="20"/>
          <w:szCs w:val="20"/>
        </w:rPr>
        <w:t>PAVEMENT REPAIR (Only for Open Cut Option)</w:t>
      </w:r>
    </w:p>
    <w:p w14:paraId="5B5A8417" w14:textId="77777777" w:rsidR="00FD09AB" w:rsidRPr="007032CF" w:rsidRDefault="00FD09AB" w:rsidP="00FD09AB">
      <w:pPr>
        <w:tabs>
          <w:tab w:val="left" w:pos="90"/>
          <w:tab w:val="left" w:pos="360"/>
          <w:tab w:val="left" w:pos="540"/>
        </w:tabs>
        <w:spacing w:after="0"/>
        <w:ind w:left="720"/>
        <w:jc w:val="both"/>
        <w:rPr>
          <w:rFonts w:ascii="Times New Roman" w:hAnsi="Times New Roman" w:cs="Times New Roman"/>
          <w:sz w:val="20"/>
          <w:szCs w:val="20"/>
        </w:rPr>
      </w:pPr>
    </w:p>
    <w:p w14:paraId="3A8A5ADF" w14:textId="6BCCB700" w:rsidR="00FD09AB" w:rsidRPr="007032CF" w:rsidRDefault="00FD09AB" w:rsidP="00FD09AB">
      <w:pPr>
        <w:tabs>
          <w:tab w:val="left" w:pos="90"/>
          <w:tab w:val="left" w:pos="360"/>
          <w:tab w:val="left" w:pos="540"/>
        </w:tabs>
        <w:spacing w:after="0"/>
        <w:ind w:left="720"/>
        <w:jc w:val="both"/>
        <w:rPr>
          <w:rFonts w:ascii="Times New Roman" w:hAnsi="Times New Roman" w:cs="Times New Roman"/>
          <w:sz w:val="20"/>
          <w:szCs w:val="20"/>
        </w:rPr>
      </w:pPr>
      <w:r w:rsidRPr="007032CF">
        <w:rPr>
          <w:rFonts w:ascii="Times New Roman" w:hAnsi="Times New Roman" w:cs="Times New Roman"/>
          <w:sz w:val="20"/>
          <w:szCs w:val="20"/>
        </w:rPr>
        <w:t xml:space="preserve">Any </w:t>
      </w:r>
      <w:r w:rsidR="00DC3D66">
        <w:rPr>
          <w:rFonts w:ascii="Times New Roman" w:hAnsi="Times New Roman" w:cs="Times New Roman"/>
          <w:sz w:val="20"/>
          <w:szCs w:val="20"/>
        </w:rPr>
        <w:t>St Johns</w:t>
      </w:r>
      <w:r w:rsidRPr="007032CF">
        <w:rPr>
          <w:rFonts w:ascii="Times New Roman" w:hAnsi="Times New Roman" w:cs="Times New Roman"/>
          <w:sz w:val="20"/>
          <w:szCs w:val="20"/>
        </w:rPr>
        <w:t xml:space="preserve"> County standard pavement repair shall be completed within 10 calendar days or when 500LF of roadway is dis</w:t>
      </w:r>
      <w:r w:rsidRPr="007032CF">
        <w:rPr>
          <w:rFonts w:ascii="Times New Roman" w:hAnsi="Times New Roman" w:cs="Times New Roman"/>
          <w:sz w:val="20"/>
          <w:szCs w:val="20"/>
        </w:rPr>
        <w:lastRenderedPageBreak/>
        <w:t xml:space="preserve">turbed after completion of the utility installation. All mobilization/demobilization required for rework/regrading of lime rock base, dust control, including asphalt paving shall not be paid for separately but shall be included in the cost of the associated items in the Bid Form. </w:t>
      </w:r>
    </w:p>
    <w:p w14:paraId="16FF1F36" w14:textId="77777777" w:rsidR="00FD09AB" w:rsidRPr="007032CF" w:rsidRDefault="00FD09AB" w:rsidP="00FD09AB">
      <w:pPr>
        <w:tabs>
          <w:tab w:val="left" w:pos="90"/>
          <w:tab w:val="left" w:pos="360"/>
          <w:tab w:val="left" w:pos="540"/>
        </w:tabs>
        <w:spacing w:after="0"/>
        <w:ind w:left="720"/>
        <w:jc w:val="both"/>
        <w:rPr>
          <w:rFonts w:ascii="Times New Roman" w:hAnsi="Times New Roman" w:cs="Times New Roman"/>
          <w:sz w:val="20"/>
          <w:szCs w:val="20"/>
        </w:rPr>
      </w:pPr>
    </w:p>
    <w:p w14:paraId="545D14C3" w14:textId="1EDF647B" w:rsidR="00FD09AB" w:rsidRPr="00FD09AB" w:rsidRDefault="00FD09AB" w:rsidP="0082319A">
      <w:pPr>
        <w:pStyle w:val="ListParagraph"/>
        <w:numPr>
          <w:ilvl w:val="0"/>
          <w:numId w:val="14"/>
        </w:numPr>
        <w:spacing w:after="0"/>
        <w:jc w:val="both"/>
        <w:rPr>
          <w:rFonts w:ascii="Times New Roman" w:hAnsi="Times New Roman" w:cs="Times New Roman"/>
          <w:b/>
          <w:sz w:val="20"/>
          <w:szCs w:val="20"/>
        </w:rPr>
      </w:pPr>
      <w:r w:rsidRPr="00FD09AB">
        <w:rPr>
          <w:rFonts w:ascii="Times New Roman" w:hAnsi="Times New Roman" w:cs="Times New Roman"/>
          <w:b/>
          <w:sz w:val="20"/>
          <w:szCs w:val="20"/>
        </w:rPr>
        <w:t xml:space="preserve">ROADWAY RECONSTRUCTION </w:t>
      </w:r>
    </w:p>
    <w:p w14:paraId="11F254E2" w14:textId="77777777" w:rsidR="00FD09AB" w:rsidRPr="007032CF" w:rsidRDefault="00FD09AB" w:rsidP="00FD09AB">
      <w:pPr>
        <w:pStyle w:val="ListParagraph"/>
        <w:spacing w:after="0"/>
        <w:ind w:left="375"/>
        <w:jc w:val="both"/>
        <w:rPr>
          <w:rFonts w:ascii="Times New Roman" w:hAnsi="Times New Roman" w:cs="Times New Roman"/>
          <w:b/>
          <w:sz w:val="20"/>
          <w:szCs w:val="20"/>
        </w:rPr>
      </w:pPr>
    </w:p>
    <w:p w14:paraId="18AF25FD" w14:textId="77777777" w:rsidR="00FD09AB" w:rsidRPr="007032CF" w:rsidRDefault="00FD09AB" w:rsidP="00FD09AB">
      <w:pPr>
        <w:autoSpaceDE w:val="0"/>
        <w:autoSpaceDN w:val="0"/>
        <w:adjustRightInd w:val="0"/>
        <w:spacing w:after="0"/>
        <w:ind w:left="720"/>
        <w:jc w:val="both"/>
        <w:rPr>
          <w:rFonts w:ascii="Times New Roman" w:hAnsi="Times New Roman" w:cs="Times New Roman"/>
          <w:sz w:val="20"/>
          <w:szCs w:val="20"/>
        </w:rPr>
      </w:pPr>
      <w:r w:rsidRPr="007032CF">
        <w:rPr>
          <w:rFonts w:ascii="Times New Roman" w:hAnsi="Times New Roman" w:cs="Times New Roman"/>
          <w:sz w:val="20"/>
          <w:szCs w:val="20"/>
        </w:rPr>
        <w:t>Company shall perform survey of existing roadway horizontal alignment and vertical grade of the existing limits of construction along William Burgess prior to any construction.  No separate payment shall be made, but all costs shall be included in the lump sum cost of the General Conditions line items.  Intent is to remove and replace impacted roadway, curb &amp; gutter, and sidewalk portions to existing alignment, width, and grade to match existing elevations after open cut construction is performed.</w:t>
      </w:r>
    </w:p>
    <w:p w14:paraId="1251241E" w14:textId="77777777" w:rsidR="00FD09AB" w:rsidRPr="007032CF" w:rsidRDefault="00FD09AB" w:rsidP="00FD09AB">
      <w:pPr>
        <w:autoSpaceDE w:val="0"/>
        <w:autoSpaceDN w:val="0"/>
        <w:adjustRightInd w:val="0"/>
        <w:spacing w:after="0"/>
        <w:ind w:left="720"/>
        <w:jc w:val="both"/>
        <w:rPr>
          <w:rFonts w:ascii="Times New Roman" w:hAnsi="Times New Roman" w:cs="Times New Roman"/>
          <w:sz w:val="20"/>
          <w:szCs w:val="20"/>
        </w:rPr>
      </w:pPr>
    </w:p>
    <w:p w14:paraId="4DE35822" w14:textId="77777777" w:rsidR="00FD09AB" w:rsidRPr="00FD09AB" w:rsidRDefault="00FD09AB" w:rsidP="0082319A">
      <w:pPr>
        <w:pStyle w:val="ListParagraph"/>
        <w:keepNext/>
        <w:numPr>
          <w:ilvl w:val="0"/>
          <w:numId w:val="14"/>
        </w:numPr>
        <w:spacing w:after="0" w:line="240" w:lineRule="auto"/>
        <w:jc w:val="both"/>
        <w:outlineLvl w:val="0"/>
        <w:rPr>
          <w:rFonts w:ascii="Times New Roman" w:hAnsi="Times New Roman" w:cs="Times New Roman"/>
          <w:b/>
          <w:bCs/>
          <w:sz w:val="20"/>
          <w:szCs w:val="20"/>
        </w:rPr>
      </w:pPr>
      <w:r w:rsidRPr="00FD09AB">
        <w:rPr>
          <w:rFonts w:ascii="Times New Roman" w:hAnsi="Times New Roman" w:cs="Times New Roman"/>
          <w:b/>
          <w:bCs/>
          <w:sz w:val="20"/>
          <w:szCs w:val="20"/>
        </w:rPr>
        <w:t>PAVEMENT REMOVAL (Open Cut only)</w:t>
      </w:r>
    </w:p>
    <w:p w14:paraId="25B8E3E6" w14:textId="77777777" w:rsidR="00FD09AB" w:rsidRPr="007032CF" w:rsidRDefault="00FD09AB" w:rsidP="00FD09AB">
      <w:pPr>
        <w:widowControl w:val="0"/>
        <w:tabs>
          <w:tab w:val="left" w:pos="900"/>
          <w:tab w:val="right" w:pos="8460"/>
        </w:tabs>
        <w:autoSpaceDE w:val="0"/>
        <w:autoSpaceDN w:val="0"/>
        <w:adjustRightInd w:val="0"/>
        <w:spacing w:after="0" w:line="240" w:lineRule="auto"/>
        <w:ind w:left="720"/>
        <w:jc w:val="both"/>
        <w:rPr>
          <w:rFonts w:ascii="Times New Roman" w:hAnsi="Times New Roman" w:cs="Times New Roman"/>
          <w:sz w:val="20"/>
          <w:szCs w:val="20"/>
        </w:rPr>
      </w:pPr>
    </w:p>
    <w:p w14:paraId="410BB656" w14:textId="77777777" w:rsidR="00FD09AB" w:rsidRPr="007032CF" w:rsidRDefault="00FD09AB" w:rsidP="00FD09AB">
      <w:pPr>
        <w:widowControl w:val="0"/>
        <w:tabs>
          <w:tab w:val="left" w:pos="900"/>
          <w:tab w:val="right" w:pos="8460"/>
        </w:tabs>
        <w:autoSpaceDE w:val="0"/>
        <w:autoSpaceDN w:val="0"/>
        <w:adjustRightInd w:val="0"/>
        <w:spacing w:after="0" w:line="240" w:lineRule="auto"/>
        <w:ind w:left="720"/>
        <w:jc w:val="both"/>
        <w:rPr>
          <w:rFonts w:ascii="Times New Roman" w:hAnsi="Times New Roman" w:cs="Times New Roman"/>
          <w:sz w:val="20"/>
          <w:szCs w:val="20"/>
        </w:rPr>
      </w:pPr>
      <w:r w:rsidRPr="007032CF">
        <w:rPr>
          <w:rFonts w:ascii="Times New Roman" w:hAnsi="Times New Roman" w:cs="Times New Roman"/>
          <w:sz w:val="20"/>
          <w:szCs w:val="20"/>
        </w:rPr>
        <w:t xml:space="preserve">Saw cuts must be used on all asphalt removal.  </w:t>
      </w:r>
    </w:p>
    <w:p w14:paraId="795EDB87" w14:textId="77777777" w:rsidR="00FD09AB" w:rsidRPr="007032CF" w:rsidRDefault="00FD09AB" w:rsidP="00FD09AB">
      <w:pPr>
        <w:pStyle w:val="ListParagraph"/>
        <w:widowControl w:val="0"/>
        <w:tabs>
          <w:tab w:val="left" w:pos="900"/>
          <w:tab w:val="right" w:pos="8460"/>
        </w:tabs>
        <w:autoSpaceDE w:val="0"/>
        <w:autoSpaceDN w:val="0"/>
        <w:adjustRightInd w:val="0"/>
        <w:spacing w:after="0"/>
        <w:ind w:left="0"/>
        <w:jc w:val="both"/>
        <w:rPr>
          <w:rFonts w:ascii="Times New Roman" w:hAnsi="Times New Roman" w:cs="Times New Roman"/>
          <w:sz w:val="20"/>
          <w:szCs w:val="20"/>
        </w:rPr>
      </w:pPr>
    </w:p>
    <w:p w14:paraId="6DCFAA0E" w14:textId="77777777" w:rsidR="00FD09AB" w:rsidRPr="00FD09AB" w:rsidRDefault="00FD09AB" w:rsidP="0082319A">
      <w:pPr>
        <w:pStyle w:val="ListParagraph"/>
        <w:keepNext/>
        <w:numPr>
          <w:ilvl w:val="0"/>
          <w:numId w:val="14"/>
        </w:numPr>
        <w:spacing w:after="0"/>
        <w:jc w:val="both"/>
        <w:outlineLvl w:val="0"/>
        <w:rPr>
          <w:rFonts w:ascii="Times New Roman" w:hAnsi="Times New Roman" w:cs="Times New Roman"/>
          <w:b/>
          <w:bCs/>
          <w:sz w:val="20"/>
          <w:szCs w:val="20"/>
        </w:rPr>
      </w:pPr>
      <w:bookmarkStart w:id="1" w:name="_Toc228776932"/>
      <w:r w:rsidRPr="00FD09AB">
        <w:rPr>
          <w:rFonts w:ascii="Times New Roman" w:hAnsi="Times New Roman" w:cs="Times New Roman"/>
          <w:b/>
          <w:bCs/>
          <w:sz w:val="20"/>
          <w:szCs w:val="20"/>
        </w:rPr>
        <w:t>SWALE AND DITCH CONSTRUCTION/REGRADING</w:t>
      </w:r>
      <w:bookmarkEnd w:id="1"/>
    </w:p>
    <w:p w14:paraId="52BBC4F5" w14:textId="77777777" w:rsidR="00FD09AB" w:rsidRPr="007032CF" w:rsidRDefault="00FD09AB" w:rsidP="00FD09AB">
      <w:pPr>
        <w:widowControl w:val="0"/>
        <w:tabs>
          <w:tab w:val="left" w:pos="900"/>
          <w:tab w:val="right" w:pos="8460"/>
        </w:tabs>
        <w:autoSpaceDE w:val="0"/>
        <w:autoSpaceDN w:val="0"/>
        <w:adjustRightInd w:val="0"/>
        <w:spacing w:after="0" w:line="240" w:lineRule="auto"/>
        <w:ind w:left="720"/>
        <w:jc w:val="both"/>
        <w:rPr>
          <w:rFonts w:ascii="Times New Roman" w:hAnsi="Times New Roman" w:cs="Times New Roman"/>
          <w:sz w:val="20"/>
          <w:szCs w:val="20"/>
        </w:rPr>
      </w:pPr>
    </w:p>
    <w:p w14:paraId="087FDE2C" w14:textId="2FB5F502" w:rsidR="00FD09AB" w:rsidRDefault="00FD09AB" w:rsidP="00FD09AB">
      <w:pPr>
        <w:widowControl w:val="0"/>
        <w:tabs>
          <w:tab w:val="left" w:pos="900"/>
          <w:tab w:val="right" w:pos="8460"/>
        </w:tabs>
        <w:autoSpaceDE w:val="0"/>
        <w:autoSpaceDN w:val="0"/>
        <w:adjustRightInd w:val="0"/>
        <w:spacing w:after="0" w:line="240" w:lineRule="auto"/>
        <w:ind w:left="720"/>
        <w:jc w:val="both"/>
        <w:rPr>
          <w:rFonts w:ascii="Times New Roman" w:hAnsi="Times New Roman" w:cs="Times New Roman"/>
          <w:sz w:val="20"/>
          <w:szCs w:val="20"/>
        </w:rPr>
      </w:pPr>
      <w:r w:rsidRPr="007032CF">
        <w:rPr>
          <w:rFonts w:ascii="Times New Roman" w:hAnsi="Times New Roman" w:cs="Times New Roman"/>
          <w:sz w:val="20"/>
          <w:szCs w:val="20"/>
        </w:rPr>
        <w:t xml:space="preserve">The Company shall re-grade all existing swales and ditches.  No </w:t>
      </w:r>
      <w:r w:rsidRPr="007032CF">
        <w:rPr>
          <w:rFonts w:ascii="Times New Roman" w:hAnsi="Times New Roman" w:cs="Times New Roman"/>
          <w:sz w:val="20"/>
          <w:szCs w:val="20"/>
        </w:rPr>
        <w:lastRenderedPageBreak/>
        <w:t xml:space="preserve">separate payment shall be made for re-grading or construction of new drainage ditches as shown on the drawings, but shall be included in the Bid Document for roadway paving replacement.  Payment for ditch invert will be the same as made for storm pipe invert. Payment for sodding of ditches will be separate. </w:t>
      </w:r>
    </w:p>
    <w:p w14:paraId="72850B51" w14:textId="77777777" w:rsidR="00FF27A8" w:rsidRDefault="00FF27A8" w:rsidP="00FD09AB">
      <w:pPr>
        <w:widowControl w:val="0"/>
        <w:tabs>
          <w:tab w:val="left" w:pos="900"/>
          <w:tab w:val="right" w:pos="8460"/>
        </w:tabs>
        <w:autoSpaceDE w:val="0"/>
        <w:autoSpaceDN w:val="0"/>
        <w:adjustRightInd w:val="0"/>
        <w:spacing w:after="0" w:line="240" w:lineRule="auto"/>
        <w:ind w:left="720"/>
        <w:jc w:val="both"/>
        <w:rPr>
          <w:rFonts w:ascii="Times New Roman" w:hAnsi="Times New Roman" w:cs="Times New Roman"/>
          <w:sz w:val="20"/>
          <w:szCs w:val="20"/>
        </w:rPr>
      </w:pPr>
    </w:p>
    <w:p w14:paraId="35DA758C" w14:textId="11B26B47" w:rsidR="00FD09AB" w:rsidRPr="00FD09AB" w:rsidRDefault="00FD09AB" w:rsidP="0082319A">
      <w:pPr>
        <w:pStyle w:val="ListParagraph"/>
        <w:keepNext/>
        <w:numPr>
          <w:ilvl w:val="0"/>
          <w:numId w:val="14"/>
        </w:numPr>
        <w:spacing w:after="0"/>
        <w:jc w:val="both"/>
        <w:outlineLvl w:val="0"/>
        <w:rPr>
          <w:rFonts w:ascii="Times New Roman" w:hAnsi="Times New Roman" w:cs="Times New Roman"/>
          <w:b/>
          <w:bCs/>
          <w:sz w:val="20"/>
          <w:szCs w:val="20"/>
        </w:rPr>
      </w:pPr>
      <w:bookmarkStart w:id="2" w:name="_Toc228776938"/>
      <w:bookmarkStart w:id="3" w:name="_Toc159390413"/>
      <w:r w:rsidRPr="00FD09AB">
        <w:rPr>
          <w:rFonts w:ascii="Times New Roman" w:hAnsi="Times New Roman" w:cs="Times New Roman"/>
          <w:b/>
          <w:bCs/>
          <w:sz w:val="20"/>
          <w:szCs w:val="20"/>
        </w:rPr>
        <w:t>DUST CONTROL</w:t>
      </w:r>
      <w:bookmarkEnd w:id="2"/>
      <w:bookmarkEnd w:id="3"/>
    </w:p>
    <w:p w14:paraId="18DC5986" w14:textId="77777777" w:rsidR="00FD09AB" w:rsidRPr="007032CF" w:rsidRDefault="00FD09AB" w:rsidP="00FD09AB">
      <w:pPr>
        <w:widowControl w:val="0"/>
        <w:tabs>
          <w:tab w:val="left" w:pos="900"/>
          <w:tab w:val="right" w:pos="8460"/>
        </w:tabs>
        <w:autoSpaceDE w:val="0"/>
        <w:autoSpaceDN w:val="0"/>
        <w:adjustRightInd w:val="0"/>
        <w:spacing w:after="0"/>
        <w:ind w:left="720"/>
        <w:jc w:val="both"/>
        <w:rPr>
          <w:rFonts w:ascii="Times New Roman" w:hAnsi="Times New Roman" w:cs="Times New Roman"/>
          <w:sz w:val="20"/>
          <w:szCs w:val="20"/>
        </w:rPr>
      </w:pPr>
    </w:p>
    <w:p w14:paraId="58631F1A" w14:textId="77777777" w:rsidR="00FD09AB" w:rsidRPr="007032CF" w:rsidRDefault="00FD09AB" w:rsidP="00FD09AB">
      <w:pPr>
        <w:widowControl w:val="0"/>
        <w:tabs>
          <w:tab w:val="left" w:pos="900"/>
          <w:tab w:val="right" w:pos="8460"/>
        </w:tabs>
        <w:autoSpaceDE w:val="0"/>
        <w:autoSpaceDN w:val="0"/>
        <w:adjustRightInd w:val="0"/>
        <w:spacing w:after="0"/>
        <w:ind w:left="720"/>
        <w:jc w:val="both"/>
        <w:rPr>
          <w:rFonts w:ascii="Times New Roman" w:hAnsi="Times New Roman" w:cs="Times New Roman"/>
          <w:sz w:val="20"/>
          <w:szCs w:val="20"/>
        </w:rPr>
      </w:pPr>
      <w:r w:rsidRPr="007032CF">
        <w:rPr>
          <w:rFonts w:ascii="Times New Roman" w:hAnsi="Times New Roman" w:cs="Times New Roman"/>
          <w:sz w:val="20"/>
          <w:szCs w:val="20"/>
        </w:rPr>
        <w:t xml:space="preserve">The Company shall utilize a water spray truck to mitigate dusty conditions when roadways are unpaved and construction areas are not sodded. </w:t>
      </w:r>
    </w:p>
    <w:p w14:paraId="409BF025" w14:textId="77777777" w:rsidR="00E8348B" w:rsidRDefault="00E8348B" w:rsidP="00E8348B">
      <w:pPr>
        <w:widowControl w:val="0"/>
        <w:tabs>
          <w:tab w:val="left" w:pos="900"/>
          <w:tab w:val="right" w:pos="8460"/>
        </w:tabs>
        <w:autoSpaceDE w:val="0"/>
        <w:autoSpaceDN w:val="0"/>
        <w:adjustRightInd w:val="0"/>
        <w:ind w:left="720"/>
        <w:contextualSpacing/>
        <w:rPr>
          <w:rFonts w:ascii="Times New Roman" w:hAnsi="Times New Roman" w:cs="Times New Roman"/>
          <w:sz w:val="20"/>
          <w:szCs w:val="20"/>
        </w:rPr>
      </w:pPr>
    </w:p>
    <w:p w14:paraId="3958949B" w14:textId="13F3CAFB" w:rsidR="00E8348B" w:rsidRDefault="00E8348B" w:rsidP="0082319A">
      <w:pPr>
        <w:numPr>
          <w:ilvl w:val="0"/>
          <w:numId w:val="14"/>
        </w:numPr>
        <w:spacing w:after="0"/>
        <w:contextualSpacing/>
        <w:rPr>
          <w:rFonts w:ascii="Times New Roman" w:hAnsi="Times New Roman" w:cs="Times New Roman"/>
          <w:b/>
          <w:sz w:val="20"/>
          <w:szCs w:val="20"/>
        </w:rPr>
      </w:pPr>
      <w:r w:rsidRPr="00500267">
        <w:rPr>
          <w:rFonts w:ascii="Times New Roman" w:hAnsi="Times New Roman" w:cs="Times New Roman"/>
          <w:b/>
          <w:sz w:val="20"/>
          <w:szCs w:val="20"/>
        </w:rPr>
        <w:t>PERM</w:t>
      </w:r>
      <w:r>
        <w:rPr>
          <w:rFonts w:ascii="Times New Roman" w:hAnsi="Times New Roman" w:cs="Times New Roman"/>
          <w:b/>
          <w:sz w:val="20"/>
          <w:szCs w:val="20"/>
        </w:rPr>
        <w:t>I</w:t>
      </w:r>
      <w:r w:rsidRPr="00500267">
        <w:rPr>
          <w:rFonts w:ascii="Times New Roman" w:hAnsi="Times New Roman" w:cs="Times New Roman"/>
          <w:b/>
          <w:sz w:val="20"/>
          <w:szCs w:val="20"/>
        </w:rPr>
        <w:t>T COORDINATION MEETING</w:t>
      </w:r>
    </w:p>
    <w:p w14:paraId="0ABEC758" w14:textId="77777777" w:rsidR="00FD09AB" w:rsidRPr="00500267" w:rsidRDefault="00FD09AB" w:rsidP="00FD09AB">
      <w:pPr>
        <w:spacing w:after="0"/>
        <w:ind w:left="720"/>
        <w:contextualSpacing/>
        <w:rPr>
          <w:rFonts w:ascii="Times New Roman" w:hAnsi="Times New Roman" w:cs="Times New Roman"/>
          <w:b/>
          <w:sz w:val="20"/>
          <w:szCs w:val="20"/>
        </w:rPr>
      </w:pPr>
    </w:p>
    <w:p w14:paraId="1649DDFF" w14:textId="6BC7B305" w:rsidR="00E8348B" w:rsidRDefault="00E8348B" w:rsidP="00E8348B">
      <w:pPr>
        <w:spacing w:after="0"/>
        <w:ind w:left="720"/>
        <w:contextualSpacing/>
        <w:rPr>
          <w:rFonts w:ascii="Times New Roman" w:hAnsi="Times New Roman" w:cs="Times New Roman"/>
          <w:sz w:val="20"/>
          <w:szCs w:val="20"/>
        </w:rPr>
      </w:pPr>
      <w:r w:rsidRPr="00500267">
        <w:rPr>
          <w:rFonts w:ascii="Times New Roman" w:hAnsi="Times New Roman" w:cs="Times New Roman"/>
          <w:sz w:val="20"/>
          <w:szCs w:val="20"/>
        </w:rPr>
        <w:t>Company shall be responsible for being thoroughly familiar with all permit requirements prior to mobilizing and starting work associated with a particular permit.  If a permit requires a notification or meeting with the issuing agency prior to starting work, Company shall be responsible for arranging said meeting and informing the JEA Representative.  The following shall be attended by, but not limited to, the Company's Project Manager, Company's Site Superintendent, Permitting Agency Representative, JEA Project Engineer and JEA Inspector.</w:t>
      </w:r>
    </w:p>
    <w:p w14:paraId="672BB855" w14:textId="77777777" w:rsidR="00FF27A8" w:rsidRDefault="00FF27A8" w:rsidP="00E8348B">
      <w:pPr>
        <w:spacing w:after="0"/>
        <w:ind w:left="720"/>
        <w:contextualSpacing/>
        <w:rPr>
          <w:rFonts w:ascii="Times New Roman" w:hAnsi="Times New Roman" w:cs="Times New Roman"/>
          <w:sz w:val="20"/>
          <w:szCs w:val="20"/>
        </w:rPr>
      </w:pPr>
    </w:p>
    <w:p w14:paraId="53993AC8" w14:textId="33233C24" w:rsidR="00FD09AB" w:rsidRPr="0028598E" w:rsidRDefault="00FD09AB" w:rsidP="0082319A">
      <w:pPr>
        <w:pStyle w:val="ListParagraph"/>
        <w:keepNext/>
        <w:numPr>
          <w:ilvl w:val="0"/>
          <w:numId w:val="14"/>
        </w:numPr>
        <w:spacing w:after="0"/>
        <w:jc w:val="both"/>
        <w:outlineLvl w:val="0"/>
        <w:rPr>
          <w:rFonts w:ascii="Times New Roman" w:hAnsi="Times New Roman" w:cs="Times New Roman"/>
          <w:b/>
          <w:bCs/>
          <w:sz w:val="20"/>
          <w:szCs w:val="20"/>
        </w:rPr>
      </w:pPr>
      <w:r w:rsidRPr="0028598E">
        <w:rPr>
          <w:rFonts w:ascii="Times New Roman" w:hAnsi="Times New Roman" w:cs="Times New Roman"/>
          <w:b/>
          <w:bCs/>
          <w:sz w:val="20"/>
          <w:szCs w:val="20"/>
        </w:rPr>
        <w:lastRenderedPageBreak/>
        <w:t>SIDEWALK REMOVAL AND REPLACEMENT</w:t>
      </w:r>
    </w:p>
    <w:p w14:paraId="69C70D63" w14:textId="77777777" w:rsidR="00FD09AB" w:rsidRPr="0028598E" w:rsidRDefault="00FD09AB" w:rsidP="00FD09AB">
      <w:pPr>
        <w:pStyle w:val="ListParagraph"/>
        <w:keepNext/>
        <w:spacing w:after="0"/>
        <w:jc w:val="both"/>
        <w:outlineLvl w:val="0"/>
        <w:rPr>
          <w:rFonts w:ascii="Times New Roman" w:hAnsi="Times New Roman" w:cs="Times New Roman"/>
          <w:b/>
          <w:bCs/>
          <w:sz w:val="20"/>
          <w:szCs w:val="20"/>
        </w:rPr>
      </w:pPr>
    </w:p>
    <w:p w14:paraId="3870F308" w14:textId="77777777" w:rsidR="00FD09AB" w:rsidRPr="0028598E" w:rsidRDefault="00FD09AB" w:rsidP="00FD09AB">
      <w:pPr>
        <w:tabs>
          <w:tab w:val="left" w:pos="720"/>
          <w:tab w:val="left" w:pos="1080"/>
        </w:tabs>
        <w:autoSpaceDE w:val="0"/>
        <w:autoSpaceDN w:val="0"/>
        <w:adjustRightInd w:val="0"/>
        <w:spacing w:after="0"/>
        <w:ind w:left="720"/>
        <w:jc w:val="both"/>
        <w:rPr>
          <w:rFonts w:ascii="Times New Roman" w:hAnsi="Times New Roman" w:cs="Times New Roman"/>
          <w:sz w:val="20"/>
          <w:szCs w:val="20"/>
        </w:rPr>
      </w:pPr>
      <w:r w:rsidRPr="0028598E">
        <w:rPr>
          <w:rFonts w:ascii="Times New Roman" w:hAnsi="Times New Roman" w:cs="Times New Roman"/>
          <w:sz w:val="20"/>
          <w:szCs w:val="20"/>
        </w:rPr>
        <w:t>The measurement and payment for this item shall be in accordance with JEA’s Water and Wastewater Standards Manual as specified in Section 491.1 and 491.4.  In addition to these requirements, the following conditions apply:</w:t>
      </w:r>
    </w:p>
    <w:p w14:paraId="602854B8" w14:textId="77777777" w:rsidR="00FD09AB" w:rsidRPr="0028598E" w:rsidRDefault="00FD09AB" w:rsidP="00FD09AB">
      <w:pPr>
        <w:pStyle w:val="ListParagraph"/>
        <w:tabs>
          <w:tab w:val="left" w:pos="720"/>
          <w:tab w:val="left" w:pos="1080"/>
        </w:tabs>
        <w:autoSpaceDE w:val="0"/>
        <w:autoSpaceDN w:val="0"/>
        <w:adjustRightInd w:val="0"/>
        <w:spacing w:after="0" w:line="240" w:lineRule="auto"/>
        <w:jc w:val="both"/>
        <w:rPr>
          <w:rFonts w:ascii="Times New Roman" w:hAnsi="Times New Roman" w:cs="Times New Roman"/>
          <w:sz w:val="20"/>
          <w:szCs w:val="20"/>
        </w:rPr>
      </w:pPr>
    </w:p>
    <w:p w14:paraId="0646F662" w14:textId="77777777" w:rsidR="00FD09AB" w:rsidRPr="0028598E" w:rsidRDefault="00FD09AB" w:rsidP="00FD09AB">
      <w:pPr>
        <w:pStyle w:val="ListParagraph"/>
        <w:numPr>
          <w:ilvl w:val="0"/>
          <w:numId w:val="5"/>
        </w:numPr>
        <w:tabs>
          <w:tab w:val="left" w:pos="1080"/>
        </w:tabs>
        <w:autoSpaceDE w:val="0"/>
        <w:autoSpaceDN w:val="0"/>
        <w:adjustRightInd w:val="0"/>
        <w:spacing w:after="0" w:line="240" w:lineRule="auto"/>
        <w:ind w:left="1080"/>
        <w:jc w:val="both"/>
        <w:rPr>
          <w:rFonts w:ascii="Times New Roman" w:hAnsi="Times New Roman" w:cs="Times New Roman"/>
          <w:sz w:val="20"/>
          <w:szCs w:val="20"/>
        </w:rPr>
      </w:pPr>
      <w:r w:rsidRPr="0028598E">
        <w:rPr>
          <w:rFonts w:ascii="Times New Roman" w:hAnsi="Times New Roman" w:cs="Times New Roman"/>
          <w:sz w:val="20"/>
          <w:szCs w:val="20"/>
        </w:rPr>
        <w:t>Payment of the sidewalk removal shall also include removal of all existing retaining walls, steps, handrails, etc.  These existing improvements shall be removed as part of this work due to their proximity and/or connection to the existing sidewalk.</w:t>
      </w:r>
    </w:p>
    <w:p w14:paraId="6B66B16A" w14:textId="77777777" w:rsidR="00FD09AB" w:rsidRPr="0028598E" w:rsidRDefault="00FD09AB" w:rsidP="00FD09AB">
      <w:pPr>
        <w:pStyle w:val="ListParagraph"/>
        <w:numPr>
          <w:ilvl w:val="0"/>
          <w:numId w:val="5"/>
        </w:numPr>
        <w:tabs>
          <w:tab w:val="left" w:pos="1080"/>
        </w:tabs>
        <w:autoSpaceDE w:val="0"/>
        <w:autoSpaceDN w:val="0"/>
        <w:adjustRightInd w:val="0"/>
        <w:spacing w:after="0" w:line="240" w:lineRule="auto"/>
        <w:ind w:left="1080"/>
        <w:jc w:val="both"/>
        <w:rPr>
          <w:rFonts w:ascii="Times New Roman" w:hAnsi="Times New Roman" w:cs="Times New Roman"/>
          <w:sz w:val="20"/>
          <w:szCs w:val="20"/>
        </w:rPr>
      </w:pPr>
      <w:r w:rsidRPr="0028598E">
        <w:rPr>
          <w:rFonts w:ascii="Times New Roman" w:hAnsi="Times New Roman" w:cs="Times New Roman"/>
          <w:sz w:val="20"/>
          <w:szCs w:val="20"/>
        </w:rPr>
        <w:t>Payment of the sidewalk replacement shall also include construction of all pre-existing items that were removed such as but not limited to: retaining walls, steps, handrails, etc. All existing improvements that were removed during construction shall be reconstructed in their existing location to their existing configurations utilizing the existing materials to provide an improvement that is equal to or exceeds the pre-existing condition.</w:t>
      </w:r>
    </w:p>
    <w:p w14:paraId="5DB128F7" w14:textId="77777777" w:rsidR="00FD09AB" w:rsidRPr="007032CF" w:rsidRDefault="00FD09AB" w:rsidP="00FD09AB">
      <w:pPr>
        <w:pStyle w:val="ListParagraph"/>
        <w:tabs>
          <w:tab w:val="left" w:pos="720"/>
          <w:tab w:val="left" w:pos="1080"/>
        </w:tabs>
        <w:autoSpaceDE w:val="0"/>
        <w:autoSpaceDN w:val="0"/>
        <w:adjustRightInd w:val="0"/>
        <w:spacing w:after="0"/>
        <w:jc w:val="both"/>
        <w:rPr>
          <w:rFonts w:ascii="Times New Roman" w:hAnsi="Times New Roman" w:cs="Times New Roman"/>
          <w:sz w:val="20"/>
          <w:szCs w:val="20"/>
        </w:rPr>
      </w:pPr>
    </w:p>
    <w:p w14:paraId="49637CDF" w14:textId="27E3B641" w:rsidR="00FD09AB" w:rsidRDefault="00FD09AB" w:rsidP="0082319A">
      <w:pPr>
        <w:pStyle w:val="ListParagraph"/>
        <w:keepNext/>
        <w:numPr>
          <w:ilvl w:val="0"/>
          <w:numId w:val="14"/>
        </w:numPr>
        <w:spacing w:after="0"/>
        <w:jc w:val="both"/>
        <w:outlineLvl w:val="0"/>
        <w:rPr>
          <w:rFonts w:ascii="Times New Roman" w:hAnsi="Times New Roman" w:cs="Times New Roman"/>
          <w:b/>
          <w:bCs/>
          <w:sz w:val="20"/>
          <w:szCs w:val="20"/>
        </w:rPr>
      </w:pPr>
      <w:r w:rsidRPr="00FD09AB">
        <w:rPr>
          <w:rFonts w:ascii="Times New Roman" w:hAnsi="Times New Roman" w:cs="Times New Roman"/>
          <w:b/>
          <w:bCs/>
          <w:sz w:val="20"/>
          <w:szCs w:val="20"/>
        </w:rPr>
        <w:t>VALVE AND LOCATE WIRE BOX IDENTIFICATION MARKERS</w:t>
      </w:r>
    </w:p>
    <w:p w14:paraId="65D396E1" w14:textId="77777777" w:rsidR="00FD09AB" w:rsidRPr="00FD09AB" w:rsidRDefault="00FD09AB" w:rsidP="00FD09AB">
      <w:pPr>
        <w:pStyle w:val="ListParagraph"/>
        <w:keepNext/>
        <w:spacing w:after="0"/>
        <w:jc w:val="both"/>
        <w:outlineLvl w:val="0"/>
        <w:rPr>
          <w:rFonts w:ascii="Times New Roman" w:hAnsi="Times New Roman" w:cs="Times New Roman"/>
          <w:b/>
          <w:bCs/>
          <w:sz w:val="20"/>
          <w:szCs w:val="20"/>
        </w:rPr>
      </w:pPr>
    </w:p>
    <w:p w14:paraId="1838067C" w14:textId="05E8BF2B" w:rsidR="00FD09AB" w:rsidRPr="005F1C13" w:rsidRDefault="00FD09AB" w:rsidP="00FD09AB">
      <w:pPr>
        <w:pStyle w:val="ListParagraph"/>
        <w:spacing w:after="0"/>
        <w:jc w:val="both"/>
        <w:rPr>
          <w:rFonts w:ascii="Times New Roman" w:hAnsi="Times New Roman" w:cs="Times New Roman"/>
          <w:sz w:val="20"/>
          <w:szCs w:val="20"/>
        </w:rPr>
      </w:pPr>
      <w:r w:rsidRPr="007032CF">
        <w:rPr>
          <w:rFonts w:ascii="Times New Roman" w:hAnsi="Times New Roman" w:cs="Times New Roman"/>
          <w:sz w:val="20"/>
          <w:szCs w:val="20"/>
        </w:rPr>
        <w:t xml:space="preserve">The Company shall furnish and install fiberglass identification markers at all gate valve and locate wire box </w:t>
      </w:r>
      <w:r w:rsidRPr="005F1C13">
        <w:rPr>
          <w:rFonts w:ascii="Times New Roman" w:hAnsi="Times New Roman" w:cs="Times New Roman"/>
          <w:sz w:val="20"/>
          <w:szCs w:val="20"/>
        </w:rPr>
        <w:t xml:space="preserve">locations as directed </w:t>
      </w:r>
      <w:r w:rsidRPr="005F1C13">
        <w:rPr>
          <w:rFonts w:ascii="Times New Roman" w:hAnsi="Times New Roman" w:cs="Times New Roman"/>
          <w:sz w:val="20"/>
          <w:szCs w:val="20"/>
        </w:rPr>
        <w:lastRenderedPageBreak/>
        <w:t xml:space="preserve">by the JEA Representative.  All costs associated with this work shall be included in the associated line item in the Bid Document. </w:t>
      </w:r>
    </w:p>
    <w:p w14:paraId="4CFA78E3" w14:textId="4C2E555F" w:rsidR="00032BD9" w:rsidRPr="005F1C13" w:rsidRDefault="00032BD9" w:rsidP="00FD09AB">
      <w:pPr>
        <w:pStyle w:val="ListParagraph"/>
        <w:spacing w:after="0"/>
        <w:jc w:val="both"/>
        <w:rPr>
          <w:rFonts w:ascii="Times New Roman" w:hAnsi="Times New Roman" w:cs="Times New Roman"/>
          <w:sz w:val="20"/>
          <w:szCs w:val="20"/>
        </w:rPr>
      </w:pPr>
    </w:p>
    <w:p w14:paraId="23B182C4" w14:textId="77777777" w:rsidR="00FD09AB" w:rsidRPr="005F1C13" w:rsidRDefault="00FD09AB" w:rsidP="0082319A">
      <w:pPr>
        <w:pStyle w:val="ListParagraph"/>
        <w:numPr>
          <w:ilvl w:val="0"/>
          <w:numId w:val="14"/>
        </w:numPr>
        <w:spacing w:after="0"/>
        <w:jc w:val="both"/>
        <w:rPr>
          <w:rFonts w:ascii="Times New Roman" w:hAnsi="Times New Roman" w:cs="Times New Roman"/>
          <w:b/>
          <w:caps/>
          <w:sz w:val="20"/>
          <w:szCs w:val="20"/>
        </w:rPr>
      </w:pPr>
      <w:r w:rsidRPr="005F1C13">
        <w:rPr>
          <w:rFonts w:ascii="Times New Roman" w:hAnsi="Times New Roman" w:cs="Times New Roman"/>
          <w:b/>
          <w:caps/>
          <w:sz w:val="20"/>
          <w:szCs w:val="20"/>
        </w:rPr>
        <w:t>Connections to existing utilities</w:t>
      </w:r>
    </w:p>
    <w:p w14:paraId="6BF26DA5" w14:textId="77777777" w:rsidR="00FD09AB" w:rsidRPr="005F1C13" w:rsidRDefault="00FD09AB" w:rsidP="00FD09AB">
      <w:pPr>
        <w:pStyle w:val="ListParagraph"/>
        <w:spacing w:after="0"/>
        <w:ind w:left="375"/>
        <w:jc w:val="both"/>
        <w:rPr>
          <w:rFonts w:ascii="Times New Roman" w:hAnsi="Times New Roman" w:cs="Times New Roman"/>
          <w:b/>
          <w:caps/>
          <w:sz w:val="20"/>
          <w:szCs w:val="20"/>
        </w:rPr>
      </w:pPr>
    </w:p>
    <w:p w14:paraId="4E6547FB" w14:textId="2277D187" w:rsidR="00FD09AB" w:rsidRDefault="00FD09AB" w:rsidP="00FD09AB">
      <w:pPr>
        <w:spacing w:after="0"/>
        <w:ind w:left="720"/>
        <w:jc w:val="both"/>
        <w:rPr>
          <w:rFonts w:ascii="Times New Roman" w:hAnsi="Times New Roman" w:cs="Times New Roman"/>
          <w:sz w:val="20"/>
          <w:szCs w:val="20"/>
        </w:rPr>
      </w:pPr>
      <w:r w:rsidRPr="005F1C13">
        <w:rPr>
          <w:rFonts w:ascii="Times New Roman" w:hAnsi="Times New Roman" w:cs="Times New Roman"/>
          <w:sz w:val="20"/>
          <w:szCs w:val="20"/>
        </w:rPr>
        <w:t xml:space="preserve">Contractor shall verify size and type of pipe at each connection prior to ordering materials for connections.  Price for connections shall be a lump sum price to include the installation of restraints/sleeves as shown in the plans or as approved by JEA. </w:t>
      </w:r>
    </w:p>
    <w:p w14:paraId="69ADE6FB" w14:textId="0793C836" w:rsidR="00FF27A8" w:rsidRDefault="00FF27A8" w:rsidP="00FD09AB">
      <w:pPr>
        <w:spacing w:after="0"/>
        <w:ind w:left="720"/>
        <w:jc w:val="both"/>
        <w:rPr>
          <w:rFonts w:ascii="Times New Roman" w:hAnsi="Times New Roman" w:cs="Times New Roman"/>
          <w:sz w:val="20"/>
          <w:szCs w:val="20"/>
        </w:rPr>
      </w:pPr>
    </w:p>
    <w:p w14:paraId="4B7482E7" w14:textId="77777777" w:rsidR="00FF27A8" w:rsidRPr="005F1C13" w:rsidRDefault="00FF27A8" w:rsidP="00FD09AB">
      <w:pPr>
        <w:spacing w:after="0"/>
        <w:ind w:left="720"/>
        <w:jc w:val="both"/>
        <w:rPr>
          <w:rFonts w:ascii="Times New Roman" w:hAnsi="Times New Roman" w:cs="Times New Roman"/>
          <w:sz w:val="20"/>
          <w:szCs w:val="20"/>
        </w:rPr>
      </w:pPr>
    </w:p>
    <w:p w14:paraId="1E873789" w14:textId="77777777" w:rsidR="00FD09AB" w:rsidRPr="005F1C13" w:rsidRDefault="00FD09AB" w:rsidP="00FD09AB">
      <w:pPr>
        <w:pStyle w:val="ListParagraph"/>
        <w:spacing w:after="0"/>
        <w:ind w:left="1080"/>
        <w:jc w:val="both"/>
        <w:rPr>
          <w:rFonts w:ascii="Times New Roman" w:hAnsi="Times New Roman" w:cs="Times New Roman"/>
          <w:sz w:val="20"/>
          <w:szCs w:val="20"/>
        </w:rPr>
      </w:pPr>
    </w:p>
    <w:p w14:paraId="3BBDE8E4" w14:textId="0A5F53F2" w:rsidR="00FD09AB" w:rsidRDefault="005F1C13" w:rsidP="0082319A">
      <w:pPr>
        <w:pStyle w:val="ListParagraph"/>
        <w:numPr>
          <w:ilvl w:val="0"/>
          <w:numId w:val="14"/>
        </w:numPr>
        <w:spacing w:after="0"/>
        <w:jc w:val="both"/>
        <w:rPr>
          <w:rFonts w:ascii="Times New Roman" w:hAnsi="Times New Roman" w:cs="Times New Roman"/>
          <w:b/>
          <w:caps/>
          <w:sz w:val="20"/>
          <w:szCs w:val="20"/>
        </w:rPr>
      </w:pPr>
      <w:r w:rsidRPr="005F1C13">
        <w:rPr>
          <w:rFonts w:ascii="Times New Roman" w:hAnsi="Times New Roman" w:cs="Times New Roman"/>
          <w:b/>
          <w:caps/>
          <w:sz w:val="20"/>
          <w:szCs w:val="20"/>
        </w:rPr>
        <w:t xml:space="preserve">Connect New </w:t>
      </w:r>
      <w:r w:rsidR="00B646CE">
        <w:rPr>
          <w:rFonts w:ascii="Times New Roman" w:hAnsi="Times New Roman" w:cs="Times New Roman"/>
          <w:b/>
          <w:caps/>
          <w:sz w:val="20"/>
          <w:szCs w:val="20"/>
        </w:rPr>
        <w:t>8</w:t>
      </w:r>
      <w:r w:rsidRPr="005F1C13">
        <w:rPr>
          <w:rFonts w:ascii="Times New Roman" w:hAnsi="Times New Roman" w:cs="Times New Roman"/>
          <w:b/>
          <w:caps/>
          <w:sz w:val="20"/>
          <w:szCs w:val="20"/>
        </w:rPr>
        <w:t xml:space="preserve">-inch </w:t>
      </w:r>
      <w:r w:rsidR="00B646CE">
        <w:rPr>
          <w:rFonts w:ascii="Times New Roman" w:hAnsi="Times New Roman" w:cs="Times New Roman"/>
          <w:b/>
          <w:caps/>
          <w:sz w:val="20"/>
          <w:szCs w:val="20"/>
        </w:rPr>
        <w:t xml:space="preserve">RECLAIMED </w:t>
      </w:r>
      <w:r w:rsidRPr="005F1C13">
        <w:rPr>
          <w:rFonts w:ascii="Times New Roman" w:hAnsi="Times New Roman" w:cs="Times New Roman"/>
          <w:b/>
          <w:caps/>
          <w:sz w:val="20"/>
          <w:szCs w:val="20"/>
        </w:rPr>
        <w:t xml:space="preserve">Water Main to Existing </w:t>
      </w:r>
      <w:r w:rsidR="00B646CE">
        <w:rPr>
          <w:rFonts w:ascii="Times New Roman" w:hAnsi="Times New Roman" w:cs="Times New Roman"/>
          <w:b/>
          <w:caps/>
          <w:sz w:val="20"/>
          <w:szCs w:val="20"/>
        </w:rPr>
        <w:t>12</w:t>
      </w:r>
      <w:r w:rsidRPr="005F1C13">
        <w:rPr>
          <w:rFonts w:ascii="Times New Roman" w:hAnsi="Times New Roman" w:cs="Times New Roman"/>
          <w:b/>
          <w:caps/>
          <w:sz w:val="20"/>
          <w:szCs w:val="20"/>
        </w:rPr>
        <w:t xml:space="preserve">-inch PVC Water Main </w:t>
      </w:r>
      <w:r w:rsidR="00B646CE">
        <w:rPr>
          <w:rFonts w:ascii="Times New Roman" w:hAnsi="Times New Roman" w:cs="Times New Roman"/>
          <w:b/>
          <w:caps/>
          <w:sz w:val="20"/>
          <w:szCs w:val="20"/>
        </w:rPr>
        <w:t>AT THE CROSSING OF RACETRACK RD AND ST JOHNS PKWY</w:t>
      </w:r>
      <w:r w:rsidRPr="005F1C13">
        <w:rPr>
          <w:rFonts w:ascii="Times New Roman" w:hAnsi="Times New Roman" w:cs="Times New Roman"/>
          <w:b/>
          <w:caps/>
          <w:sz w:val="20"/>
          <w:szCs w:val="20"/>
        </w:rPr>
        <w:t>.</w:t>
      </w:r>
    </w:p>
    <w:p w14:paraId="602B7E70" w14:textId="77777777" w:rsidR="005F1C13" w:rsidRPr="005F1C13" w:rsidRDefault="005F1C13" w:rsidP="005F1C13">
      <w:pPr>
        <w:pStyle w:val="ListParagraph"/>
        <w:spacing w:after="0"/>
        <w:jc w:val="both"/>
        <w:rPr>
          <w:rFonts w:ascii="Times New Roman" w:hAnsi="Times New Roman" w:cs="Times New Roman"/>
          <w:b/>
          <w:caps/>
          <w:sz w:val="20"/>
          <w:szCs w:val="20"/>
        </w:rPr>
      </w:pPr>
    </w:p>
    <w:p w14:paraId="7F9C5954" w14:textId="07AE1A26" w:rsidR="00FD09AB" w:rsidRDefault="00FD09AB" w:rsidP="00FD09AB">
      <w:pPr>
        <w:spacing w:after="0"/>
        <w:ind w:left="720"/>
        <w:jc w:val="both"/>
        <w:rPr>
          <w:rFonts w:ascii="Times New Roman" w:hAnsi="Times New Roman" w:cs="Times New Roman"/>
          <w:sz w:val="20"/>
          <w:szCs w:val="20"/>
        </w:rPr>
      </w:pPr>
      <w:r w:rsidRPr="005F1C13">
        <w:rPr>
          <w:rFonts w:ascii="Times New Roman" w:hAnsi="Times New Roman" w:cs="Times New Roman"/>
          <w:sz w:val="20"/>
          <w:szCs w:val="20"/>
        </w:rPr>
        <w:t xml:space="preserve">Contractor shall coordinate connection </w:t>
      </w:r>
      <w:r w:rsidR="009B14FF">
        <w:rPr>
          <w:rFonts w:ascii="Times New Roman" w:hAnsi="Times New Roman" w:cs="Times New Roman"/>
          <w:sz w:val="20"/>
          <w:szCs w:val="20"/>
        </w:rPr>
        <w:t xml:space="preserve">with JEA wet tap connection </w:t>
      </w:r>
      <w:r w:rsidRPr="005F1C13">
        <w:rPr>
          <w:rFonts w:ascii="Times New Roman" w:hAnsi="Times New Roman" w:cs="Times New Roman"/>
          <w:sz w:val="20"/>
          <w:szCs w:val="20"/>
        </w:rPr>
        <w:t xml:space="preserve">at STA </w:t>
      </w:r>
      <w:r w:rsidR="00B646CE">
        <w:rPr>
          <w:rFonts w:ascii="Times New Roman" w:hAnsi="Times New Roman" w:cs="Times New Roman"/>
          <w:sz w:val="20"/>
          <w:szCs w:val="20"/>
        </w:rPr>
        <w:t>10+44.37</w:t>
      </w:r>
      <w:r w:rsidRPr="005F1C13">
        <w:rPr>
          <w:rFonts w:ascii="Times New Roman" w:hAnsi="Times New Roman" w:cs="Times New Roman"/>
          <w:sz w:val="20"/>
          <w:szCs w:val="20"/>
        </w:rPr>
        <w:t xml:space="preserve"> to </w:t>
      </w:r>
      <w:r w:rsidR="009B14FF">
        <w:rPr>
          <w:rFonts w:ascii="Times New Roman" w:hAnsi="Times New Roman" w:cs="Times New Roman"/>
          <w:sz w:val="20"/>
          <w:szCs w:val="20"/>
        </w:rPr>
        <w:t xml:space="preserve">existing </w:t>
      </w:r>
      <w:r w:rsidR="005F1C13">
        <w:rPr>
          <w:rFonts w:ascii="Times New Roman" w:hAnsi="Times New Roman" w:cs="Times New Roman"/>
          <w:sz w:val="20"/>
          <w:szCs w:val="20"/>
        </w:rPr>
        <w:t>12</w:t>
      </w:r>
      <w:r w:rsidRPr="005F1C13">
        <w:rPr>
          <w:rFonts w:ascii="Times New Roman" w:hAnsi="Times New Roman" w:cs="Times New Roman"/>
          <w:sz w:val="20"/>
          <w:szCs w:val="20"/>
        </w:rPr>
        <w:t xml:space="preserve">-inch </w:t>
      </w:r>
      <w:r w:rsidR="00B646CE">
        <w:rPr>
          <w:rFonts w:ascii="Times New Roman" w:hAnsi="Times New Roman" w:cs="Times New Roman"/>
          <w:sz w:val="20"/>
          <w:szCs w:val="20"/>
        </w:rPr>
        <w:t>R</w:t>
      </w:r>
      <w:r w:rsidR="005F1C13">
        <w:rPr>
          <w:rFonts w:ascii="Times New Roman" w:hAnsi="Times New Roman" w:cs="Times New Roman"/>
          <w:sz w:val="20"/>
          <w:szCs w:val="20"/>
        </w:rPr>
        <w:t>W</w:t>
      </w:r>
      <w:r w:rsidRPr="005F1C13">
        <w:rPr>
          <w:rFonts w:ascii="Times New Roman" w:hAnsi="Times New Roman" w:cs="Times New Roman"/>
          <w:sz w:val="20"/>
          <w:szCs w:val="20"/>
        </w:rPr>
        <w:t xml:space="preserve">M </w:t>
      </w:r>
    </w:p>
    <w:p w14:paraId="2C1BD7F0" w14:textId="4D2D26BA" w:rsidR="00FD09AB" w:rsidRDefault="00FD09AB" w:rsidP="00FD09AB">
      <w:pPr>
        <w:spacing w:after="0"/>
        <w:ind w:left="720"/>
        <w:jc w:val="both"/>
        <w:rPr>
          <w:rFonts w:ascii="Times New Roman" w:hAnsi="Times New Roman" w:cs="Times New Roman"/>
          <w:sz w:val="20"/>
          <w:szCs w:val="20"/>
        </w:rPr>
      </w:pPr>
    </w:p>
    <w:p w14:paraId="52752514" w14:textId="1CC3F338" w:rsidR="00FD09AB" w:rsidRDefault="005F1C13" w:rsidP="0082319A">
      <w:pPr>
        <w:pStyle w:val="ListParagraph"/>
        <w:numPr>
          <w:ilvl w:val="0"/>
          <w:numId w:val="14"/>
        </w:numPr>
        <w:spacing w:after="0"/>
        <w:jc w:val="both"/>
        <w:rPr>
          <w:rFonts w:ascii="Times New Roman" w:hAnsi="Times New Roman" w:cs="Times New Roman"/>
          <w:b/>
          <w:caps/>
          <w:sz w:val="20"/>
          <w:szCs w:val="20"/>
        </w:rPr>
      </w:pPr>
      <w:r w:rsidRPr="005F1C13">
        <w:rPr>
          <w:rFonts w:ascii="Times New Roman" w:hAnsi="Times New Roman" w:cs="Times New Roman"/>
          <w:b/>
          <w:caps/>
          <w:sz w:val="20"/>
          <w:szCs w:val="20"/>
        </w:rPr>
        <w:t xml:space="preserve">Connect New </w:t>
      </w:r>
      <w:r w:rsidR="00B646CE">
        <w:rPr>
          <w:rFonts w:ascii="Times New Roman" w:hAnsi="Times New Roman" w:cs="Times New Roman"/>
          <w:b/>
          <w:caps/>
          <w:sz w:val="20"/>
          <w:szCs w:val="20"/>
        </w:rPr>
        <w:t>8</w:t>
      </w:r>
      <w:r w:rsidRPr="005F1C13">
        <w:rPr>
          <w:rFonts w:ascii="Times New Roman" w:hAnsi="Times New Roman" w:cs="Times New Roman"/>
          <w:b/>
          <w:caps/>
          <w:sz w:val="20"/>
          <w:szCs w:val="20"/>
        </w:rPr>
        <w:t xml:space="preserve">-inch </w:t>
      </w:r>
      <w:r w:rsidR="00B646CE">
        <w:rPr>
          <w:rFonts w:ascii="Times New Roman" w:hAnsi="Times New Roman" w:cs="Times New Roman"/>
          <w:b/>
          <w:caps/>
          <w:sz w:val="20"/>
          <w:szCs w:val="20"/>
        </w:rPr>
        <w:t xml:space="preserve">RECLAIMED </w:t>
      </w:r>
      <w:r w:rsidRPr="005F1C13">
        <w:rPr>
          <w:rFonts w:ascii="Times New Roman" w:hAnsi="Times New Roman" w:cs="Times New Roman"/>
          <w:b/>
          <w:caps/>
          <w:sz w:val="20"/>
          <w:szCs w:val="20"/>
        </w:rPr>
        <w:t xml:space="preserve">Water Main to Existing </w:t>
      </w:r>
      <w:r w:rsidR="00B646CE">
        <w:rPr>
          <w:rFonts w:ascii="Times New Roman" w:hAnsi="Times New Roman" w:cs="Times New Roman"/>
          <w:b/>
          <w:caps/>
          <w:sz w:val="20"/>
          <w:szCs w:val="20"/>
        </w:rPr>
        <w:t>8</w:t>
      </w:r>
      <w:r w:rsidRPr="005F1C13">
        <w:rPr>
          <w:rFonts w:ascii="Times New Roman" w:hAnsi="Times New Roman" w:cs="Times New Roman"/>
          <w:b/>
          <w:caps/>
          <w:sz w:val="20"/>
          <w:szCs w:val="20"/>
        </w:rPr>
        <w:t xml:space="preserve">-inch </w:t>
      </w:r>
      <w:r w:rsidR="00B646CE">
        <w:rPr>
          <w:rFonts w:ascii="Times New Roman" w:hAnsi="Times New Roman" w:cs="Times New Roman"/>
          <w:b/>
          <w:caps/>
          <w:sz w:val="20"/>
          <w:szCs w:val="20"/>
        </w:rPr>
        <w:t xml:space="preserve">BLOW OFF AND CAP AT </w:t>
      </w:r>
      <w:r w:rsidR="00B74BB5">
        <w:rPr>
          <w:rFonts w:ascii="Times New Roman" w:hAnsi="Times New Roman" w:cs="Times New Roman"/>
          <w:b/>
          <w:caps/>
          <w:sz w:val="20"/>
          <w:szCs w:val="20"/>
        </w:rPr>
        <w:t>STA 55+09.13</w:t>
      </w:r>
    </w:p>
    <w:p w14:paraId="24565FF2" w14:textId="5603989A" w:rsidR="009B14FF" w:rsidRDefault="009B14FF" w:rsidP="009B14FF">
      <w:pPr>
        <w:spacing w:after="0"/>
        <w:jc w:val="both"/>
        <w:rPr>
          <w:rFonts w:ascii="Times New Roman" w:hAnsi="Times New Roman" w:cs="Times New Roman"/>
          <w:b/>
          <w:caps/>
          <w:sz w:val="20"/>
          <w:szCs w:val="20"/>
        </w:rPr>
      </w:pPr>
    </w:p>
    <w:p w14:paraId="63023A03" w14:textId="2ED4E52C" w:rsidR="009B14FF" w:rsidRPr="00AB7008" w:rsidRDefault="00AB7008" w:rsidP="00AB7008">
      <w:pPr>
        <w:spacing w:after="0"/>
        <w:ind w:left="720"/>
        <w:jc w:val="both"/>
        <w:rPr>
          <w:rFonts w:ascii="Times New Roman" w:hAnsi="Times New Roman" w:cs="Times New Roman"/>
          <w:sz w:val="20"/>
          <w:szCs w:val="20"/>
        </w:rPr>
      </w:pPr>
      <w:r w:rsidRPr="005F1C13">
        <w:rPr>
          <w:rFonts w:ascii="Times New Roman" w:hAnsi="Times New Roman" w:cs="Times New Roman"/>
          <w:sz w:val="20"/>
          <w:szCs w:val="20"/>
        </w:rPr>
        <w:lastRenderedPageBreak/>
        <w:t xml:space="preserve">Contractor shall coordinate connection </w:t>
      </w:r>
      <w:r>
        <w:rPr>
          <w:rFonts w:ascii="Times New Roman" w:hAnsi="Times New Roman" w:cs="Times New Roman"/>
          <w:sz w:val="20"/>
          <w:szCs w:val="20"/>
        </w:rPr>
        <w:t xml:space="preserve">with JEA connection </w:t>
      </w:r>
      <w:r w:rsidRPr="005F1C13">
        <w:rPr>
          <w:rFonts w:ascii="Times New Roman" w:hAnsi="Times New Roman" w:cs="Times New Roman"/>
          <w:sz w:val="20"/>
          <w:szCs w:val="20"/>
        </w:rPr>
        <w:t xml:space="preserve">at STA </w:t>
      </w:r>
      <w:r>
        <w:rPr>
          <w:rFonts w:ascii="Times New Roman" w:hAnsi="Times New Roman" w:cs="Times New Roman"/>
          <w:sz w:val="20"/>
          <w:szCs w:val="20"/>
        </w:rPr>
        <w:t>55+09.13</w:t>
      </w:r>
      <w:r w:rsidRPr="005F1C13">
        <w:rPr>
          <w:rFonts w:ascii="Times New Roman" w:hAnsi="Times New Roman" w:cs="Times New Roman"/>
          <w:sz w:val="20"/>
          <w:szCs w:val="20"/>
        </w:rPr>
        <w:t xml:space="preserve"> to </w:t>
      </w:r>
      <w:r>
        <w:rPr>
          <w:rFonts w:ascii="Times New Roman" w:hAnsi="Times New Roman" w:cs="Times New Roman"/>
          <w:sz w:val="20"/>
          <w:szCs w:val="20"/>
        </w:rPr>
        <w:t>existing 8</w:t>
      </w:r>
      <w:r w:rsidRPr="005F1C13">
        <w:rPr>
          <w:rFonts w:ascii="Times New Roman" w:hAnsi="Times New Roman" w:cs="Times New Roman"/>
          <w:sz w:val="20"/>
          <w:szCs w:val="20"/>
        </w:rPr>
        <w:t>-inch</w:t>
      </w:r>
      <w:r>
        <w:rPr>
          <w:rFonts w:ascii="Times New Roman" w:hAnsi="Times New Roman" w:cs="Times New Roman"/>
          <w:sz w:val="20"/>
          <w:szCs w:val="20"/>
        </w:rPr>
        <w:t xml:space="preserve"> by removing blow off and 8-inch cap</w:t>
      </w:r>
    </w:p>
    <w:p w14:paraId="7CC9DFB2" w14:textId="77777777" w:rsidR="005F1C13" w:rsidRPr="005F1C13" w:rsidRDefault="005F1C13" w:rsidP="005F1C13">
      <w:pPr>
        <w:pStyle w:val="ListParagraph"/>
        <w:spacing w:after="0"/>
        <w:jc w:val="both"/>
        <w:rPr>
          <w:rFonts w:ascii="Times New Roman" w:hAnsi="Times New Roman" w:cs="Times New Roman"/>
          <w:b/>
          <w:caps/>
          <w:sz w:val="20"/>
          <w:szCs w:val="20"/>
        </w:rPr>
      </w:pPr>
    </w:p>
    <w:p w14:paraId="1F902829" w14:textId="0E0C2D44" w:rsidR="00E8348B" w:rsidRDefault="00E8348B" w:rsidP="0082319A">
      <w:pPr>
        <w:pStyle w:val="ListParagraph"/>
        <w:numPr>
          <w:ilvl w:val="0"/>
          <w:numId w:val="14"/>
        </w:numPr>
        <w:spacing w:after="0"/>
        <w:rPr>
          <w:rFonts w:ascii="Times New Roman" w:hAnsi="Times New Roman" w:cs="Times New Roman"/>
          <w:b/>
          <w:sz w:val="20"/>
          <w:szCs w:val="20"/>
        </w:rPr>
      </w:pPr>
      <w:r w:rsidRPr="002E6C5B">
        <w:rPr>
          <w:rFonts w:ascii="Times New Roman" w:hAnsi="Times New Roman" w:cs="Times New Roman"/>
          <w:b/>
          <w:sz w:val="20"/>
          <w:szCs w:val="20"/>
        </w:rPr>
        <w:t xml:space="preserve">UTILITY POLE HOLDING / SUSPENDING </w:t>
      </w:r>
    </w:p>
    <w:p w14:paraId="77E5F026" w14:textId="77777777" w:rsidR="00FD09AB" w:rsidRDefault="00FD09AB" w:rsidP="00E8348B">
      <w:pPr>
        <w:pStyle w:val="ListParagraph"/>
        <w:spacing w:after="0"/>
        <w:rPr>
          <w:rFonts w:ascii="Times New Roman" w:hAnsi="Times New Roman" w:cs="Times New Roman"/>
          <w:sz w:val="20"/>
          <w:szCs w:val="20"/>
        </w:rPr>
      </w:pPr>
    </w:p>
    <w:p w14:paraId="78615DF8" w14:textId="52F40EBB" w:rsidR="00E8348B" w:rsidRPr="002E6C5B" w:rsidRDefault="00E8348B" w:rsidP="00E8348B">
      <w:pPr>
        <w:pStyle w:val="ListParagraph"/>
        <w:spacing w:after="0"/>
        <w:rPr>
          <w:rFonts w:ascii="Times New Roman" w:hAnsi="Times New Roman" w:cs="Times New Roman"/>
          <w:sz w:val="20"/>
          <w:szCs w:val="20"/>
        </w:rPr>
      </w:pPr>
      <w:r w:rsidRPr="002E6C5B">
        <w:rPr>
          <w:rFonts w:ascii="Times New Roman" w:hAnsi="Times New Roman" w:cs="Times New Roman"/>
          <w:sz w:val="20"/>
          <w:szCs w:val="20"/>
        </w:rPr>
        <w:t xml:space="preserve">Holding or suspending of utility poles including power poles and telephone poles as needed, and when trenching or excavating is within a horizontal distance from the pole that is less than the depth of the trenching or excavation.  Work shall include, but not limited to, furnishing of all material, labor, supervision, tools, and equipment as required to hold/suspend utility poles.  The Company must coordinate any utility pole holding/suspending with JEA. The Company shall schedule a meeting with the JEA Electrical representative in the field to discuss the anticipated work. A </w:t>
      </w:r>
      <w:r w:rsidRPr="00AB7008">
        <w:rPr>
          <w:rFonts w:ascii="Times New Roman" w:hAnsi="Times New Roman" w:cs="Times New Roman"/>
          <w:sz w:val="20"/>
          <w:szCs w:val="20"/>
        </w:rPr>
        <w:t xml:space="preserve">minimum of </w:t>
      </w:r>
      <w:r w:rsidR="00D14EAC" w:rsidRPr="00AB7008">
        <w:rPr>
          <w:rFonts w:ascii="Times New Roman" w:hAnsi="Times New Roman" w:cs="Times New Roman"/>
          <w:sz w:val="20"/>
          <w:szCs w:val="20"/>
        </w:rPr>
        <w:t>two (</w:t>
      </w:r>
      <w:r w:rsidRPr="00AB7008">
        <w:rPr>
          <w:rFonts w:ascii="Times New Roman" w:hAnsi="Times New Roman" w:cs="Times New Roman"/>
          <w:sz w:val="20"/>
          <w:szCs w:val="20"/>
        </w:rPr>
        <w:t>2</w:t>
      </w:r>
      <w:r w:rsidR="00D14EAC" w:rsidRPr="00AB7008">
        <w:rPr>
          <w:rFonts w:ascii="Times New Roman" w:hAnsi="Times New Roman" w:cs="Times New Roman"/>
          <w:sz w:val="20"/>
          <w:szCs w:val="20"/>
        </w:rPr>
        <w:t>)</w:t>
      </w:r>
      <w:r w:rsidRPr="002E6C5B">
        <w:rPr>
          <w:rFonts w:ascii="Times New Roman" w:hAnsi="Times New Roman" w:cs="Times New Roman"/>
          <w:sz w:val="20"/>
          <w:szCs w:val="20"/>
        </w:rPr>
        <w:t xml:space="preserve"> days’ notice for the field meeting is required. The actual pole hold work will be scheduled at the field meeting. </w:t>
      </w:r>
    </w:p>
    <w:p w14:paraId="4A5EF252" w14:textId="77777777" w:rsidR="00E8348B" w:rsidRPr="002E6C5B" w:rsidRDefault="00E8348B" w:rsidP="00E8348B">
      <w:pPr>
        <w:spacing w:after="0"/>
        <w:contextualSpacing/>
        <w:rPr>
          <w:rFonts w:ascii="Times New Roman" w:hAnsi="Times New Roman" w:cs="Times New Roman"/>
          <w:sz w:val="20"/>
          <w:szCs w:val="20"/>
        </w:rPr>
      </w:pPr>
    </w:p>
    <w:p w14:paraId="37831DF7" w14:textId="77777777" w:rsidR="00E8348B" w:rsidRPr="002E6C5B" w:rsidRDefault="00E8348B" w:rsidP="00E8348B">
      <w:pPr>
        <w:pStyle w:val="ListParagraph"/>
        <w:spacing w:after="0"/>
        <w:rPr>
          <w:rFonts w:ascii="Times New Roman" w:hAnsi="Times New Roman" w:cs="Times New Roman"/>
          <w:sz w:val="20"/>
          <w:szCs w:val="20"/>
        </w:rPr>
      </w:pPr>
      <w:r w:rsidRPr="002E6C5B">
        <w:rPr>
          <w:rFonts w:ascii="Times New Roman" w:hAnsi="Times New Roman" w:cs="Times New Roman"/>
          <w:sz w:val="20"/>
          <w:szCs w:val="20"/>
        </w:rPr>
        <w:t xml:space="preserve">No separate pay item will be made for this work and all costs shall be included to the associated work item unit cost as indicated in the Bid Form. </w:t>
      </w:r>
    </w:p>
    <w:p w14:paraId="55D13FBB" w14:textId="77777777" w:rsidR="00207DA7" w:rsidRPr="002E6C5B" w:rsidRDefault="00207DA7" w:rsidP="00E8348B">
      <w:pPr>
        <w:spacing w:after="0"/>
        <w:contextualSpacing/>
        <w:rPr>
          <w:rFonts w:ascii="Times New Roman" w:hAnsi="Times New Roman" w:cs="Times New Roman"/>
          <w:sz w:val="20"/>
          <w:szCs w:val="20"/>
        </w:rPr>
      </w:pPr>
    </w:p>
    <w:p w14:paraId="4B34C8A9" w14:textId="335416A1" w:rsidR="00E8348B" w:rsidRDefault="00E8348B" w:rsidP="0082319A">
      <w:pPr>
        <w:pStyle w:val="ListParagraph"/>
        <w:numPr>
          <w:ilvl w:val="0"/>
          <w:numId w:val="14"/>
        </w:numPr>
        <w:spacing w:after="0"/>
        <w:rPr>
          <w:rFonts w:ascii="Times New Roman" w:hAnsi="Times New Roman" w:cs="Times New Roman"/>
          <w:b/>
          <w:sz w:val="20"/>
          <w:szCs w:val="20"/>
        </w:rPr>
      </w:pPr>
      <w:r>
        <w:rPr>
          <w:rFonts w:ascii="Times New Roman" w:hAnsi="Times New Roman" w:cs="Times New Roman"/>
          <w:b/>
          <w:sz w:val="20"/>
          <w:szCs w:val="20"/>
        </w:rPr>
        <w:t>DEWATERING</w:t>
      </w:r>
      <w:r w:rsidRPr="006125A4">
        <w:rPr>
          <w:rFonts w:ascii="Times New Roman" w:hAnsi="Times New Roman" w:cs="Times New Roman"/>
          <w:b/>
          <w:sz w:val="20"/>
          <w:szCs w:val="20"/>
        </w:rPr>
        <w:t xml:space="preserve">       </w:t>
      </w:r>
      <w:r w:rsidRPr="006125A4">
        <w:rPr>
          <w:rFonts w:ascii="Times New Roman" w:hAnsi="Times New Roman" w:cs="Times New Roman"/>
          <w:b/>
          <w:sz w:val="20"/>
          <w:szCs w:val="20"/>
        </w:rPr>
        <w:tab/>
      </w:r>
    </w:p>
    <w:p w14:paraId="3BF4E645" w14:textId="77777777" w:rsidR="00E53150" w:rsidRPr="006125A4" w:rsidRDefault="00E53150" w:rsidP="00E53150">
      <w:pPr>
        <w:pStyle w:val="ListParagraph"/>
        <w:spacing w:after="0"/>
        <w:rPr>
          <w:rFonts w:ascii="Times New Roman" w:hAnsi="Times New Roman" w:cs="Times New Roman"/>
          <w:b/>
          <w:sz w:val="20"/>
          <w:szCs w:val="20"/>
        </w:rPr>
      </w:pPr>
    </w:p>
    <w:p w14:paraId="17A58037" w14:textId="572EA79B" w:rsidR="00E8348B" w:rsidRPr="006125A4" w:rsidRDefault="00E8348B" w:rsidP="00C22316">
      <w:pPr>
        <w:pStyle w:val="ListParagraph"/>
        <w:spacing w:after="0"/>
        <w:rPr>
          <w:rFonts w:ascii="Times New Roman" w:hAnsi="Times New Roman" w:cs="Times New Roman"/>
          <w:sz w:val="20"/>
          <w:szCs w:val="20"/>
        </w:rPr>
      </w:pPr>
      <w:r w:rsidRPr="006125A4">
        <w:rPr>
          <w:rFonts w:ascii="Times New Roman" w:hAnsi="Times New Roman" w:cs="Times New Roman"/>
          <w:sz w:val="20"/>
          <w:szCs w:val="20"/>
        </w:rPr>
        <w:t>If the Company encounters groundwater, the Company shall be responsible for utilizing a dewatering system(s) to remove water from the excavations</w:t>
      </w:r>
      <w:r w:rsidR="00AD14FA">
        <w:rPr>
          <w:rFonts w:ascii="Times New Roman" w:hAnsi="Times New Roman" w:cs="Times New Roman"/>
          <w:sz w:val="20"/>
          <w:szCs w:val="20"/>
        </w:rPr>
        <w:t xml:space="preserve"> in accordance with the </w:t>
      </w:r>
      <w:r w:rsidR="00AB7008">
        <w:rPr>
          <w:rFonts w:ascii="Times New Roman" w:hAnsi="Times New Roman" w:cs="Times New Roman"/>
          <w:sz w:val="20"/>
          <w:szCs w:val="20"/>
        </w:rPr>
        <w:t xml:space="preserve">MAE </w:t>
      </w:r>
      <w:r w:rsidR="00AD14FA">
        <w:rPr>
          <w:rFonts w:ascii="Times New Roman" w:hAnsi="Times New Roman" w:cs="Times New Roman"/>
          <w:sz w:val="20"/>
          <w:szCs w:val="20"/>
        </w:rPr>
        <w:t>Geo Dewatering and SWPPP which is part of the contract documents</w:t>
      </w:r>
      <w:r w:rsidRPr="006125A4">
        <w:rPr>
          <w:rFonts w:ascii="Times New Roman" w:hAnsi="Times New Roman" w:cs="Times New Roman"/>
          <w:sz w:val="20"/>
          <w:szCs w:val="20"/>
        </w:rPr>
        <w:t>. If the above requirements are not followed, the Company shall be held liable for any fines and/or violations incurred by JEA.</w:t>
      </w:r>
    </w:p>
    <w:p w14:paraId="43346DC9" w14:textId="77777777" w:rsidR="00E8348B" w:rsidRDefault="00E8348B" w:rsidP="00E8348B">
      <w:pPr>
        <w:pStyle w:val="ListParagraph"/>
        <w:spacing w:after="0"/>
        <w:rPr>
          <w:rFonts w:ascii="Times New Roman" w:hAnsi="Times New Roman" w:cs="Times New Roman"/>
          <w:b/>
          <w:sz w:val="20"/>
          <w:szCs w:val="20"/>
        </w:rPr>
      </w:pPr>
    </w:p>
    <w:p w14:paraId="4D648D83" w14:textId="1D3C71B4" w:rsidR="00E8348B" w:rsidRDefault="00E8348B" w:rsidP="0082319A">
      <w:pPr>
        <w:pStyle w:val="ListParagraph"/>
        <w:numPr>
          <w:ilvl w:val="0"/>
          <w:numId w:val="14"/>
        </w:numPr>
        <w:spacing w:after="0"/>
        <w:rPr>
          <w:rFonts w:ascii="Times New Roman" w:hAnsi="Times New Roman" w:cs="Times New Roman"/>
          <w:b/>
          <w:sz w:val="20"/>
          <w:szCs w:val="20"/>
        </w:rPr>
      </w:pPr>
      <w:r>
        <w:rPr>
          <w:rFonts w:ascii="Times New Roman" w:hAnsi="Times New Roman" w:cs="Times New Roman"/>
          <w:b/>
          <w:sz w:val="20"/>
          <w:szCs w:val="20"/>
        </w:rPr>
        <w:t>DRAINAGE ALONG RIGHT OF WAY</w:t>
      </w:r>
      <w:r w:rsidR="00AD14FA">
        <w:rPr>
          <w:rFonts w:ascii="Times New Roman" w:hAnsi="Times New Roman" w:cs="Times New Roman"/>
          <w:b/>
          <w:sz w:val="20"/>
          <w:szCs w:val="20"/>
        </w:rPr>
        <w:t xml:space="preserve"> AND UTILITY EASEMENT</w:t>
      </w:r>
      <w:r w:rsidRPr="006125A4">
        <w:rPr>
          <w:rFonts w:ascii="Times New Roman" w:hAnsi="Times New Roman" w:cs="Times New Roman"/>
          <w:b/>
          <w:sz w:val="20"/>
          <w:szCs w:val="20"/>
        </w:rPr>
        <w:t xml:space="preserve">    </w:t>
      </w:r>
      <w:r w:rsidRPr="006125A4">
        <w:rPr>
          <w:rFonts w:ascii="Times New Roman" w:hAnsi="Times New Roman" w:cs="Times New Roman"/>
          <w:b/>
          <w:sz w:val="20"/>
          <w:szCs w:val="20"/>
        </w:rPr>
        <w:tab/>
      </w:r>
    </w:p>
    <w:p w14:paraId="32E2BE5D" w14:textId="77777777" w:rsidR="00E53150" w:rsidRPr="006125A4" w:rsidRDefault="00E53150" w:rsidP="00E53150">
      <w:pPr>
        <w:pStyle w:val="ListParagraph"/>
        <w:spacing w:after="0"/>
        <w:rPr>
          <w:rFonts w:ascii="Times New Roman" w:hAnsi="Times New Roman" w:cs="Times New Roman"/>
          <w:b/>
          <w:sz w:val="20"/>
          <w:szCs w:val="20"/>
        </w:rPr>
      </w:pPr>
    </w:p>
    <w:p w14:paraId="2595BE19" w14:textId="3C5CA496" w:rsidR="00E8348B" w:rsidRDefault="00E8348B" w:rsidP="00E8348B">
      <w:pPr>
        <w:pStyle w:val="ListParagraph"/>
        <w:spacing w:after="0"/>
        <w:rPr>
          <w:rFonts w:ascii="Times New Roman" w:hAnsi="Times New Roman" w:cs="Times New Roman"/>
          <w:sz w:val="20"/>
          <w:szCs w:val="20"/>
        </w:rPr>
      </w:pPr>
      <w:r w:rsidRPr="006125A4">
        <w:rPr>
          <w:rFonts w:ascii="Times New Roman" w:hAnsi="Times New Roman" w:cs="Times New Roman"/>
          <w:sz w:val="20"/>
          <w:szCs w:val="20"/>
        </w:rPr>
        <w:t>The Company shall so conduct its operations and maintain the Work in such condition that adequate drainage shall be in effect at all times. The Company shall not obstruct existing gutters, ditches and other runoff facilities.</w:t>
      </w:r>
    </w:p>
    <w:p w14:paraId="57913ADE" w14:textId="77777777" w:rsidR="00E8348B" w:rsidRDefault="00E8348B" w:rsidP="00E8348B">
      <w:pPr>
        <w:pStyle w:val="ListParagraph"/>
        <w:spacing w:after="0"/>
        <w:rPr>
          <w:rFonts w:ascii="Times New Roman" w:hAnsi="Times New Roman" w:cs="Times New Roman"/>
          <w:b/>
          <w:sz w:val="20"/>
          <w:szCs w:val="20"/>
        </w:rPr>
      </w:pPr>
    </w:p>
    <w:p w14:paraId="1BB5003C" w14:textId="3AAD60BA" w:rsidR="00E8348B" w:rsidRPr="00645192" w:rsidRDefault="00E8348B" w:rsidP="0082319A">
      <w:pPr>
        <w:pStyle w:val="ListParagraph"/>
        <w:numPr>
          <w:ilvl w:val="0"/>
          <w:numId w:val="14"/>
        </w:numPr>
        <w:spacing w:after="0"/>
        <w:rPr>
          <w:rFonts w:ascii="Times New Roman" w:hAnsi="Times New Roman" w:cs="Times New Roman"/>
          <w:b/>
          <w:sz w:val="20"/>
          <w:szCs w:val="20"/>
        </w:rPr>
      </w:pPr>
      <w:r w:rsidRPr="00645192">
        <w:rPr>
          <w:rFonts w:ascii="Times New Roman" w:hAnsi="Times New Roman" w:cs="Times New Roman"/>
          <w:b/>
          <w:sz w:val="20"/>
          <w:szCs w:val="20"/>
        </w:rPr>
        <w:t xml:space="preserve">RESPONSIBLE BIDDERS LIST (RBL) GC-11 LOCATE LINE VERIFICATION </w:t>
      </w:r>
    </w:p>
    <w:p w14:paraId="75641AC9" w14:textId="77777777" w:rsidR="00E53150" w:rsidRPr="00645192" w:rsidRDefault="00E53150" w:rsidP="00E8348B">
      <w:pPr>
        <w:pStyle w:val="ListParagraph"/>
        <w:spacing w:after="0"/>
        <w:rPr>
          <w:rFonts w:ascii="Times New Roman" w:hAnsi="Times New Roman" w:cs="Times New Roman"/>
          <w:sz w:val="20"/>
          <w:szCs w:val="20"/>
        </w:rPr>
      </w:pPr>
    </w:p>
    <w:p w14:paraId="09D6BA58" w14:textId="21DDB1F8" w:rsidR="00E8348B" w:rsidRDefault="00E8348B" w:rsidP="00E8348B">
      <w:pPr>
        <w:pStyle w:val="ListParagraph"/>
        <w:spacing w:after="0"/>
        <w:rPr>
          <w:rFonts w:ascii="Times New Roman" w:hAnsi="Times New Roman" w:cs="Times New Roman"/>
          <w:sz w:val="20"/>
          <w:szCs w:val="20"/>
        </w:rPr>
      </w:pPr>
      <w:r w:rsidRPr="00645192">
        <w:rPr>
          <w:rFonts w:ascii="Times New Roman" w:hAnsi="Times New Roman" w:cs="Times New Roman"/>
          <w:sz w:val="20"/>
          <w:szCs w:val="20"/>
        </w:rPr>
        <w:t xml:space="preserve">Upon request by JEA, Company shall identify which subcontractor on JEA’s RBL GC-11 Locate Line Verification listing will be utilized for the installation of locate wire on PVC piping.  Company may obtain a list of prequalified persons and/or companies by contacting the JEA Procurement Bid </w:t>
      </w:r>
      <w:r w:rsidR="00D14EAC" w:rsidRPr="00645192">
        <w:rPr>
          <w:rFonts w:ascii="Times New Roman" w:hAnsi="Times New Roman" w:cs="Times New Roman"/>
          <w:sz w:val="20"/>
          <w:szCs w:val="20"/>
        </w:rPr>
        <w:t>Office</w:t>
      </w:r>
      <w:r w:rsidRPr="00645192">
        <w:rPr>
          <w:rFonts w:ascii="Times New Roman" w:hAnsi="Times New Roman" w:cs="Times New Roman"/>
          <w:sz w:val="20"/>
          <w:szCs w:val="20"/>
        </w:rPr>
        <w:t xml:space="preserve">, 21 </w:t>
      </w:r>
      <w:r w:rsidRPr="00645192">
        <w:rPr>
          <w:rFonts w:ascii="Times New Roman" w:hAnsi="Times New Roman" w:cs="Times New Roman"/>
          <w:sz w:val="20"/>
          <w:szCs w:val="20"/>
        </w:rPr>
        <w:lastRenderedPageBreak/>
        <w:t xml:space="preserve">W. Church Street, </w:t>
      </w:r>
      <w:r w:rsidR="00D14EAC" w:rsidRPr="00645192">
        <w:rPr>
          <w:rFonts w:ascii="Times New Roman" w:hAnsi="Times New Roman" w:cs="Times New Roman"/>
          <w:sz w:val="20"/>
          <w:szCs w:val="20"/>
        </w:rPr>
        <w:t>Customer Center 1</w:t>
      </w:r>
      <w:r w:rsidR="00D14EAC" w:rsidRPr="00645192">
        <w:rPr>
          <w:rFonts w:ascii="Times New Roman" w:hAnsi="Times New Roman" w:cs="Times New Roman"/>
          <w:sz w:val="20"/>
          <w:szCs w:val="20"/>
          <w:vertAlign w:val="superscript"/>
        </w:rPr>
        <w:t>st</w:t>
      </w:r>
      <w:r w:rsidR="00D14EAC" w:rsidRPr="00645192">
        <w:rPr>
          <w:rFonts w:ascii="Times New Roman" w:hAnsi="Times New Roman" w:cs="Times New Roman"/>
          <w:sz w:val="20"/>
          <w:szCs w:val="20"/>
        </w:rPr>
        <w:t xml:space="preserve"> Floor – Room 002</w:t>
      </w:r>
      <w:r w:rsidRPr="00645192">
        <w:rPr>
          <w:rFonts w:ascii="Times New Roman" w:hAnsi="Times New Roman" w:cs="Times New Roman"/>
          <w:sz w:val="20"/>
          <w:szCs w:val="20"/>
        </w:rPr>
        <w:t>, Jacksonville, FL 32202, (904) 665-6740, or by fax (904) 665-7294, or online at JEA.com.</w:t>
      </w:r>
      <w:r w:rsidRPr="002E6C5B">
        <w:rPr>
          <w:rFonts w:ascii="Times New Roman" w:hAnsi="Times New Roman" w:cs="Times New Roman"/>
          <w:sz w:val="20"/>
          <w:szCs w:val="20"/>
        </w:rPr>
        <w:t xml:space="preserve"> </w:t>
      </w:r>
    </w:p>
    <w:p w14:paraId="5101452B" w14:textId="4E666E7A" w:rsidR="00B74BB5" w:rsidRDefault="00B74BB5" w:rsidP="00E8348B">
      <w:pPr>
        <w:pStyle w:val="ListParagraph"/>
        <w:spacing w:after="0"/>
        <w:rPr>
          <w:rFonts w:ascii="Times New Roman" w:hAnsi="Times New Roman" w:cs="Times New Roman"/>
          <w:sz w:val="20"/>
          <w:szCs w:val="20"/>
        </w:rPr>
      </w:pPr>
    </w:p>
    <w:p w14:paraId="4AA918D5" w14:textId="154C302C" w:rsidR="00FF27A8" w:rsidRDefault="00FF27A8" w:rsidP="00E8348B">
      <w:pPr>
        <w:pStyle w:val="ListParagraph"/>
        <w:spacing w:after="0"/>
        <w:rPr>
          <w:rFonts w:ascii="Times New Roman" w:hAnsi="Times New Roman" w:cs="Times New Roman"/>
          <w:sz w:val="20"/>
          <w:szCs w:val="20"/>
        </w:rPr>
      </w:pPr>
    </w:p>
    <w:p w14:paraId="50C8779B" w14:textId="527EA8E3" w:rsidR="00E8348B" w:rsidRDefault="00E8348B" w:rsidP="0082319A">
      <w:pPr>
        <w:pStyle w:val="ListParagraph"/>
        <w:numPr>
          <w:ilvl w:val="0"/>
          <w:numId w:val="14"/>
        </w:numPr>
        <w:spacing w:after="0"/>
        <w:rPr>
          <w:rFonts w:ascii="Times New Roman" w:hAnsi="Times New Roman" w:cs="Times New Roman"/>
          <w:b/>
          <w:sz w:val="20"/>
          <w:szCs w:val="20"/>
        </w:rPr>
      </w:pPr>
      <w:r>
        <w:rPr>
          <w:rFonts w:ascii="Times New Roman" w:hAnsi="Times New Roman" w:cs="Times New Roman"/>
          <w:b/>
          <w:sz w:val="20"/>
          <w:szCs w:val="20"/>
        </w:rPr>
        <w:t>TRAFFIC SIGNAGE</w:t>
      </w:r>
    </w:p>
    <w:p w14:paraId="6DB5C88C" w14:textId="77777777" w:rsidR="00E53150" w:rsidRDefault="00E53150" w:rsidP="00E8348B">
      <w:pPr>
        <w:pStyle w:val="ListParagraph"/>
        <w:spacing w:after="0"/>
        <w:rPr>
          <w:rFonts w:ascii="Times New Roman" w:hAnsi="Times New Roman" w:cs="Times New Roman"/>
          <w:sz w:val="20"/>
          <w:szCs w:val="20"/>
        </w:rPr>
      </w:pPr>
    </w:p>
    <w:p w14:paraId="35A14A81" w14:textId="3C60EECB" w:rsidR="00E8348B" w:rsidRDefault="00E8348B" w:rsidP="00E8348B">
      <w:pPr>
        <w:pStyle w:val="ListParagraph"/>
        <w:spacing w:after="0"/>
        <w:rPr>
          <w:rFonts w:ascii="Times New Roman" w:hAnsi="Times New Roman" w:cs="Times New Roman"/>
          <w:sz w:val="20"/>
          <w:szCs w:val="20"/>
        </w:rPr>
      </w:pPr>
      <w:r w:rsidRPr="005D4B62">
        <w:rPr>
          <w:rFonts w:ascii="Times New Roman" w:hAnsi="Times New Roman" w:cs="Times New Roman"/>
          <w:sz w:val="20"/>
          <w:szCs w:val="20"/>
        </w:rPr>
        <w:t xml:space="preserve">Costs incurred by the Contractor to provide new signage and pavement markers, or remove and replace existing signage as necessary to accomplish the work shall not be paid for separately but shall be merged with the cost of the associated item of work.  Damaged signage shall be replaced with new signage.  All signage and pavement markers </w:t>
      </w:r>
      <w:r>
        <w:rPr>
          <w:rFonts w:ascii="Times New Roman" w:hAnsi="Times New Roman" w:cs="Times New Roman"/>
          <w:sz w:val="20"/>
          <w:szCs w:val="20"/>
        </w:rPr>
        <w:t xml:space="preserve">shall be </w:t>
      </w:r>
      <w:r w:rsidRPr="005D4B62">
        <w:rPr>
          <w:rFonts w:ascii="Times New Roman" w:hAnsi="Times New Roman" w:cs="Times New Roman"/>
          <w:sz w:val="20"/>
          <w:szCs w:val="20"/>
        </w:rPr>
        <w:t>in accordance with the drawings</w:t>
      </w:r>
      <w:r>
        <w:rPr>
          <w:rFonts w:ascii="Times New Roman" w:hAnsi="Times New Roman" w:cs="Times New Roman"/>
          <w:sz w:val="20"/>
          <w:szCs w:val="20"/>
        </w:rPr>
        <w:t>, FDOT requirements</w:t>
      </w:r>
      <w:r w:rsidRPr="005D4B62">
        <w:rPr>
          <w:rFonts w:ascii="Times New Roman" w:hAnsi="Times New Roman" w:cs="Times New Roman"/>
          <w:sz w:val="20"/>
          <w:szCs w:val="20"/>
        </w:rPr>
        <w:t xml:space="preserve"> and City Traffic Engineer’s requirements.  </w:t>
      </w:r>
    </w:p>
    <w:p w14:paraId="07B3FE80" w14:textId="77777777" w:rsidR="00E8348B" w:rsidRPr="005D4B62" w:rsidRDefault="00E8348B" w:rsidP="00E8348B">
      <w:pPr>
        <w:pStyle w:val="ListParagraph"/>
        <w:spacing w:after="0"/>
        <w:rPr>
          <w:rFonts w:ascii="Times New Roman" w:hAnsi="Times New Roman" w:cs="Times New Roman"/>
          <w:sz w:val="20"/>
          <w:szCs w:val="20"/>
        </w:rPr>
      </w:pPr>
    </w:p>
    <w:p w14:paraId="081D2C52" w14:textId="77777777" w:rsidR="004067BA" w:rsidRPr="004067BA" w:rsidRDefault="004067BA" w:rsidP="004067BA">
      <w:pPr>
        <w:pStyle w:val="ListParagraph"/>
        <w:numPr>
          <w:ilvl w:val="0"/>
          <w:numId w:val="14"/>
        </w:numPr>
        <w:spacing w:after="0"/>
        <w:rPr>
          <w:rFonts w:ascii="Times New Roman" w:hAnsi="Times New Roman" w:cs="Times New Roman"/>
          <w:b/>
          <w:sz w:val="20"/>
          <w:szCs w:val="20"/>
        </w:rPr>
      </w:pPr>
      <w:r w:rsidRPr="004067BA">
        <w:rPr>
          <w:rFonts w:ascii="Times New Roman" w:hAnsi="Times New Roman" w:cs="Times New Roman"/>
          <w:b/>
          <w:sz w:val="20"/>
          <w:szCs w:val="20"/>
        </w:rPr>
        <w:t>SJC Pavement Marking Requirements</w:t>
      </w:r>
    </w:p>
    <w:p w14:paraId="6239F032" w14:textId="77777777" w:rsidR="004067BA" w:rsidRPr="00742F67" w:rsidRDefault="004067BA" w:rsidP="004067BA">
      <w:pPr>
        <w:pStyle w:val="ListParagraph"/>
        <w:widowControl w:val="0"/>
        <w:tabs>
          <w:tab w:val="left" w:pos="0"/>
          <w:tab w:val="center" w:pos="1530"/>
          <w:tab w:val="right" w:pos="8460"/>
          <w:tab w:val="right" w:pos="9360"/>
        </w:tabs>
        <w:autoSpaceDE w:val="0"/>
        <w:autoSpaceDN w:val="0"/>
        <w:adjustRightInd w:val="0"/>
        <w:spacing w:after="0"/>
        <w:ind w:left="375"/>
        <w:jc w:val="both"/>
        <w:rPr>
          <w:rFonts w:ascii="Times New Roman" w:hAnsi="Times New Roman" w:cs="Times New Roman"/>
          <w:b/>
          <w:caps/>
          <w:sz w:val="20"/>
          <w:szCs w:val="20"/>
        </w:rPr>
      </w:pPr>
    </w:p>
    <w:p w14:paraId="63C0A706" w14:textId="77777777" w:rsidR="004067BA" w:rsidRPr="00742F67" w:rsidRDefault="004067BA" w:rsidP="004067BA">
      <w:pPr>
        <w:numPr>
          <w:ilvl w:val="0"/>
          <w:numId w:val="17"/>
        </w:numPr>
        <w:spacing w:after="0" w:line="240" w:lineRule="auto"/>
        <w:jc w:val="both"/>
        <w:rPr>
          <w:rFonts w:ascii="Times New Roman" w:hAnsi="Times New Roman" w:cs="Times New Roman"/>
          <w:sz w:val="20"/>
          <w:szCs w:val="20"/>
        </w:rPr>
      </w:pPr>
      <w:r w:rsidRPr="00742F67">
        <w:rPr>
          <w:rFonts w:ascii="Times New Roman" w:hAnsi="Times New Roman" w:cs="Times New Roman"/>
          <w:sz w:val="20"/>
          <w:szCs w:val="20"/>
        </w:rPr>
        <w:t>Pavement markings should be placed as shown on the plans and detail sheets. If no specific striping comments are noted on the drawings, The Company shall replace damaged/removed striping due to construction activities with like striping and/or reflectors.</w:t>
      </w:r>
    </w:p>
    <w:p w14:paraId="70D46A7E" w14:textId="77777777" w:rsidR="004067BA" w:rsidRPr="00742F67" w:rsidRDefault="004067BA" w:rsidP="004067BA">
      <w:pPr>
        <w:numPr>
          <w:ilvl w:val="0"/>
          <w:numId w:val="17"/>
        </w:numPr>
        <w:spacing w:after="0" w:line="240" w:lineRule="auto"/>
        <w:jc w:val="both"/>
        <w:rPr>
          <w:rFonts w:ascii="Times New Roman" w:hAnsi="Times New Roman" w:cs="Times New Roman"/>
          <w:sz w:val="20"/>
          <w:szCs w:val="20"/>
        </w:rPr>
      </w:pPr>
      <w:r w:rsidRPr="00742F67">
        <w:rPr>
          <w:rFonts w:ascii="Times New Roman" w:hAnsi="Times New Roman" w:cs="Times New Roman"/>
          <w:sz w:val="20"/>
          <w:szCs w:val="20"/>
        </w:rPr>
        <w:lastRenderedPageBreak/>
        <w:t>Any required temporary markings must be in place before opening lanes of traffic. Pay items for temporary pavement markings are to be included in the tabulation of quantities.</w:t>
      </w:r>
    </w:p>
    <w:p w14:paraId="20065165" w14:textId="77777777" w:rsidR="004067BA" w:rsidRPr="00742F67" w:rsidRDefault="004067BA" w:rsidP="004067BA">
      <w:pPr>
        <w:numPr>
          <w:ilvl w:val="0"/>
          <w:numId w:val="17"/>
        </w:numPr>
        <w:spacing w:after="0" w:line="240" w:lineRule="auto"/>
        <w:jc w:val="both"/>
        <w:rPr>
          <w:rFonts w:ascii="Times New Roman" w:hAnsi="Times New Roman" w:cs="Times New Roman"/>
          <w:sz w:val="20"/>
          <w:szCs w:val="20"/>
        </w:rPr>
      </w:pPr>
      <w:r w:rsidRPr="00742F67">
        <w:rPr>
          <w:rFonts w:ascii="Times New Roman" w:hAnsi="Times New Roman" w:cs="Times New Roman"/>
          <w:sz w:val="20"/>
          <w:szCs w:val="20"/>
        </w:rPr>
        <w:t>The removal of existing pavement markings will be considered an incidental item with no additional compensation provided.</w:t>
      </w:r>
    </w:p>
    <w:p w14:paraId="2D6D5FA4" w14:textId="77777777" w:rsidR="004067BA" w:rsidRPr="00742F67" w:rsidRDefault="004067BA" w:rsidP="004067BA">
      <w:pPr>
        <w:numPr>
          <w:ilvl w:val="0"/>
          <w:numId w:val="17"/>
        </w:numPr>
        <w:spacing w:after="0" w:line="240" w:lineRule="auto"/>
        <w:jc w:val="both"/>
        <w:rPr>
          <w:rFonts w:ascii="Times New Roman" w:hAnsi="Times New Roman" w:cs="Times New Roman"/>
          <w:sz w:val="20"/>
          <w:szCs w:val="20"/>
        </w:rPr>
      </w:pPr>
      <w:r w:rsidRPr="00742F67">
        <w:rPr>
          <w:rFonts w:ascii="Times New Roman" w:hAnsi="Times New Roman" w:cs="Times New Roman"/>
          <w:sz w:val="20"/>
          <w:szCs w:val="20"/>
        </w:rPr>
        <w:t>All permanent pavement markings shall be extruded thermoplastic and meet current St. John’s County specifications and FDOT standard specifications, latest edition.</w:t>
      </w:r>
    </w:p>
    <w:p w14:paraId="57FAE926" w14:textId="77777777" w:rsidR="004067BA" w:rsidRPr="00742F67" w:rsidRDefault="004067BA" w:rsidP="004067BA">
      <w:pPr>
        <w:numPr>
          <w:ilvl w:val="0"/>
          <w:numId w:val="17"/>
        </w:numPr>
        <w:spacing w:after="0" w:line="240" w:lineRule="auto"/>
        <w:jc w:val="both"/>
        <w:rPr>
          <w:rFonts w:ascii="Times New Roman" w:hAnsi="Times New Roman" w:cs="Times New Roman"/>
          <w:sz w:val="20"/>
          <w:szCs w:val="20"/>
        </w:rPr>
      </w:pPr>
      <w:r w:rsidRPr="00742F67">
        <w:rPr>
          <w:rFonts w:ascii="Times New Roman" w:hAnsi="Times New Roman" w:cs="Times New Roman"/>
          <w:sz w:val="20"/>
          <w:szCs w:val="20"/>
        </w:rPr>
        <w:t>Thermoplastic pavement markings are to be placed no sooner than 30 calendar days after the completion of the final pavement layer.</w:t>
      </w:r>
    </w:p>
    <w:p w14:paraId="66302030" w14:textId="1858325B" w:rsidR="005F5080" w:rsidRPr="00852C55" w:rsidRDefault="005F5080" w:rsidP="00852C55">
      <w:pPr>
        <w:spacing w:after="0"/>
        <w:rPr>
          <w:rFonts w:ascii="Times New Roman" w:hAnsi="Times New Roman" w:cs="Times New Roman"/>
          <w:sz w:val="20"/>
          <w:szCs w:val="20"/>
        </w:rPr>
      </w:pPr>
    </w:p>
    <w:p w14:paraId="76B03A80" w14:textId="55EC52C5" w:rsidR="00E53150" w:rsidRPr="00E53150" w:rsidRDefault="00E8348B" w:rsidP="0082319A">
      <w:pPr>
        <w:pStyle w:val="ListParagraph"/>
        <w:numPr>
          <w:ilvl w:val="0"/>
          <w:numId w:val="14"/>
        </w:numPr>
        <w:spacing w:after="0"/>
        <w:rPr>
          <w:rFonts w:ascii="Times New Roman" w:hAnsi="Times New Roman" w:cs="Times New Roman"/>
          <w:sz w:val="20"/>
          <w:szCs w:val="20"/>
        </w:rPr>
      </w:pPr>
      <w:r w:rsidRPr="00E53150">
        <w:rPr>
          <w:rFonts w:ascii="Times New Roman" w:hAnsi="Times New Roman" w:cs="Times New Roman"/>
          <w:b/>
          <w:sz w:val="20"/>
          <w:szCs w:val="20"/>
        </w:rPr>
        <w:t>SWALE AND DITCH CONTRUCTION/REGRADING</w:t>
      </w:r>
    </w:p>
    <w:p w14:paraId="234565B8" w14:textId="77777777" w:rsidR="00E53150" w:rsidRDefault="00E53150" w:rsidP="00E53150">
      <w:pPr>
        <w:pStyle w:val="ListParagraph"/>
        <w:spacing w:after="0"/>
        <w:rPr>
          <w:rFonts w:ascii="Times New Roman" w:hAnsi="Times New Roman" w:cs="Times New Roman"/>
          <w:sz w:val="20"/>
          <w:szCs w:val="20"/>
        </w:rPr>
      </w:pPr>
    </w:p>
    <w:p w14:paraId="01AC9D27" w14:textId="442A3BD0" w:rsidR="00E8348B" w:rsidRPr="00E53150" w:rsidRDefault="00E8348B" w:rsidP="00E53150">
      <w:pPr>
        <w:pStyle w:val="ListParagraph"/>
        <w:spacing w:after="0"/>
        <w:rPr>
          <w:rFonts w:ascii="Times New Roman" w:hAnsi="Times New Roman" w:cs="Times New Roman"/>
          <w:sz w:val="20"/>
          <w:szCs w:val="20"/>
        </w:rPr>
      </w:pPr>
      <w:r w:rsidRPr="00E53150">
        <w:rPr>
          <w:rFonts w:ascii="Times New Roman" w:hAnsi="Times New Roman" w:cs="Times New Roman"/>
          <w:sz w:val="20"/>
          <w:szCs w:val="20"/>
        </w:rPr>
        <w:t>The Contractor shall regrade all existing swales and ditches as necessary to restore the swales and ditches to their original (or better) condition. No separate payment shall be made for regarding or construction of new drainage ditches as required for restoration, but shall be included in the Bid Document for roadway paving replacement. Payment for sodding of swales and ditches will be separate.</w:t>
      </w:r>
    </w:p>
    <w:p w14:paraId="70D4C2F3" w14:textId="1E7C2FA1" w:rsidR="00E8348B" w:rsidRPr="002E6C5B" w:rsidRDefault="00E8348B" w:rsidP="00932B16">
      <w:pPr>
        <w:pStyle w:val="ListParagraph"/>
        <w:spacing w:after="0"/>
        <w:rPr>
          <w:rFonts w:ascii="Times New Roman" w:hAnsi="Times New Roman" w:cs="Times New Roman"/>
          <w:sz w:val="20"/>
          <w:szCs w:val="20"/>
        </w:rPr>
      </w:pPr>
      <w:r w:rsidRPr="00613BCE">
        <w:rPr>
          <w:rFonts w:ascii="Times New Roman" w:hAnsi="Times New Roman" w:cs="Times New Roman"/>
          <w:sz w:val="20"/>
          <w:szCs w:val="20"/>
        </w:rPr>
        <w:t xml:space="preserve"> </w:t>
      </w:r>
    </w:p>
    <w:sectPr w:rsidR="00E8348B" w:rsidRPr="002E6C5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8312" w14:textId="77777777" w:rsidR="00096C18" w:rsidRDefault="00096C18" w:rsidP="00F066E9">
      <w:pPr>
        <w:spacing w:after="0" w:line="240" w:lineRule="auto"/>
      </w:pPr>
      <w:r>
        <w:separator/>
      </w:r>
    </w:p>
  </w:endnote>
  <w:endnote w:type="continuationSeparator" w:id="0">
    <w:p w14:paraId="23C60A8F" w14:textId="77777777" w:rsidR="00096C18" w:rsidRDefault="00096C18" w:rsidP="00F06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5B7B2" w14:textId="77777777" w:rsidR="00F066E9" w:rsidRDefault="00F066E9" w:rsidP="00F066E9">
    <w:pPr>
      <w:pStyle w:val="Footer"/>
      <w:jc w:val="center"/>
    </w:pPr>
  </w:p>
  <w:p w14:paraId="3D8745F5" w14:textId="320A53D6" w:rsidR="00B25036" w:rsidRPr="002E6C5B" w:rsidRDefault="00F9782A" w:rsidP="00B25036">
    <w:pPr>
      <w:spacing w:after="0"/>
      <w:contextualSpacing/>
      <w:jc w:val="center"/>
      <w:rPr>
        <w:rFonts w:ascii="Times New Roman" w:hAnsi="Times New Roman" w:cs="Times New Roman"/>
        <w:b/>
        <w:sz w:val="20"/>
        <w:szCs w:val="20"/>
      </w:rPr>
    </w:pPr>
    <w:r>
      <w:rPr>
        <w:rFonts w:ascii="Times New Roman" w:hAnsi="Times New Roman" w:cs="Times New Roman"/>
        <w:b/>
        <w:color w:val="000000" w:themeColor="text1"/>
        <w:sz w:val="20"/>
        <w:szCs w:val="20"/>
      </w:rPr>
      <w:t xml:space="preserve">017-18 </w:t>
    </w:r>
    <w:r w:rsidR="00B25036">
      <w:rPr>
        <w:rFonts w:ascii="Times New Roman" w:hAnsi="Times New Roman" w:cs="Times New Roman"/>
        <w:b/>
        <w:color w:val="000000" w:themeColor="text1"/>
        <w:sz w:val="20"/>
        <w:szCs w:val="20"/>
      </w:rPr>
      <w:t xml:space="preserve"> Construction Services for </w:t>
    </w:r>
    <w:r w:rsidR="00DC3D66" w:rsidRPr="00E82FF7">
      <w:rPr>
        <w:rFonts w:ascii="Times New Roman" w:hAnsi="Times New Roman"/>
        <w:b/>
        <w:color w:val="000000" w:themeColor="text1"/>
        <w:sz w:val="20"/>
        <w:szCs w:val="20"/>
      </w:rPr>
      <w:t>St. Johns Pkwy – Racetrack Rd to Espada Ln –Trans – New - R</w:t>
    </w:r>
    <w:r w:rsidR="00DC3D66" w:rsidRPr="00E82FF7">
      <w:rPr>
        <w:rFonts w:ascii="Times New Roman" w:hAnsi="Times New Roman"/>
        <w:b/>
        <w:color w:val="000000" w:themeColor="text1"/>
        <w:sz w:val="20"/>
      </w:rPr>
      <w:t>WM</w:t>
    </w:r>
  </w:p>
  <w:p w14:paraId="31A5B7B4" w14:textId="61C36895" w:rsidR="00F066E9" w:rsidRPr="005C238E" w:rsidRDefault="00F066E9" w:rsidP="00F066E9">
    <w:pPr>
      <w:pStyle w:val="Footer"/>
      <w:jc w:val="center"/>
      <w:rPr>
        <w:rFonts w:ascii="Times New Roman" w:hAnsi="Times New Roman" w:cs="Times New Roman"/>
      </w:rPr>
    </w:pPr>
    <w:r w:rsidRPr="005C238E">
      <w:rPr>
        <w:rFonts w:ascii="Times New Roman" w:hAnsi="Times New Roman" w:cs="Times New Roman"/>
      </w:rPr>
      <w:t xml:space="preserve"> </w:t>
    </w:r>
    <w:sdt>
      <w:sdtPr>
        <w:rPr>
          <w:rFonts w:ascii="Times New Roman" w:hAnsi="Times New Roman" w:cs="Times New Roman"/>
        </w:rPr>
        <w:id w:val="501704916"/>
        <w:docPartObj>
          <w:docPartGallery w:val="Page Numbers (Bottom of Page)"/>
          <w:docPartUnique/>
        </w:docPartObj>
      </w:sdtPr>
      <w:sdtEndPr/>
      <w:sdtContent>
        <w:sdt>
          <w:sdtPr>
            <w:rPr>
              <w:rFonts w:ascii="Times New Roman" w:hAnsi="Times New Roman" w:cs="Times New Roman"/>
            </w:rPr>
            <w:id w:val="860082579"/>
            <w:docPartObj>
              <w:docPartGallery w:val="Page Numbers (Top of Page)"/>
              <w:docPartUnique/>
            </w:docPartObj>
          </w:sdtPr>
          <w:sdtEndPr/>
          <w:sdtContent>
            <w:r w:rsidRPr="005C238E">
              <w:rPr>
                <w:rFonts w:ascii="Times New Roman" w:hAnsi="Times New Roman" w:cs="Times New Roman"/>
              </w:rPr>
              <w:t xml:space="preserve">Page </w:t>
            </w:r>
            <w:r w:rsidRPr="005C238E">
              <w:rPr>
                <w:rFonts w:ascii="Times New Roman" w:hAnsi="Times New Roman" w:cs="Times New Roman"/>
                <w:b/>
                <w:bCs/>
              </w:rPr>
              <w:fldChar w:fldCharType="begin"/>
            </w:r>
            <w:r w:rsidRPr="005C238E">
              <w:rPr>
                <w:rFonts w:ascii="Times New Roman" w:hAnsi="Times New Roman" w:cs="Times New Roman"/>
                <w:b/>
                <w:bCs/>
              </w:rPr>
              <w:instrText xml:space="preserve"> PAGE </w:instrText>
            </w:r>
            <w:r w:rsidRPr="005C238E">
              <w:rPr>
                <w:rFonts w:ascii="Times New Roman" w:hAnsi="Times New Roman" w:cs="Times New Roman"/>
                <w:b/>
                <w:bCs/>
              </w:rPr>
              <w:fldChar w:fldCharType="separate"/>
            </w:r>
            <w:r w:rsidR="00F9782A">
              <w:rPr>
                <w:rFonts w:ascii="Times New Roman" w:hAnsi="Times New Roman" w:cs="Times New Roman"/>
                <w:b/>
                <w:bCs/>
                <w:noProof/>
              </w:rPr>
              <w:t>1</w:t>
            </w:r>
            <w:r w:rsidRPr="005C238E">
              <w:rPr>
                <w:rFonts w:ascii="Times New Roman" w:hAnsi="Times New Roman" w:cs="Times New Roman"/>
                <w:b/>
                <w:bCs/>
              </w:rPr>
              <w:fldChar w:fldCharType="end"/>
            </w:r>
            <w:r w:rsidRPr="005C238E">
              <w:rPr>
                <w:rFonts w:ascii="Times New Roman" w:hAnsi="Times New Roman" w:cs="Times New Roman"/>
              </w:rPr>
              <w:t xml:space="preserve"> of </w:t>
            </w:r>
            <w:r w:rsidRPr="005C238E">
              <w:rPr>
                <w:rFonts w:ascii="Times New Roman" w:hAnsi="Times New Roman" w:cs="Times New Roman"/>
                <w:b/>
                <w:bCs/>
              </w:rPr>
              <w:fldChar w:fldCharType="begin"/>
            </w:r>
            <w:r w:rsidRPr="005C238E">
              <w:rPr>
                <w:rFonts w:ascii="Times New Roman" w:hAnsi="Times New Roman" w:cs="Times New Roman"/>
                <w:b/>
                <w:bCs/>
              </w:rPr>
              <w:instrText xml:space="preserve"> NUMPAGES  </w:instrText>
            </w:r>
            <w:r w:rsidRPr="005C238E">
              <w:rPr>
                <w:rFonts w:ascii="Times New Roman" w:hAnsi="Times New Roman" w:cs="Times New Roman"/>
                <w:b/>
                <w:bCs/>
              </w:rPr>
              <w:fldChar w:fldCharType="separate"/>
            </w:r>
            <w:r w:rsidR="00F9782A">
              <w:rPr>
                <w:rFonts w:ascii="Times New Roman" w:hAnsi="Times New Roman" w:cs="Times New Roman"/>
                <w:b/>
                <w:bCs/>
                <w:noProof/>
              </w:rPr>
              <w:t>7</w:t>
            </w:r>
            <w:r w:rsidRPr="005C238E">
              <w:rPr>
                <w:rFonts w:ascii="Times New Roman" w:hAnsi="Times New Roman" w:cs="Times New Roman"/>
                <w:b/>
                <w:bCs/>
              </w:rPr>
              <w:fldChar w:fldCharType="end"/>
            </w:r>
          </w:sdtContent>
        </w:sdt>
      </w:sdtContent>
    </w:sdt>
  </w:p>
  <w:p w14:paraId="31A5B7B5" w14:textId="77777777" w:rsidR="00F066E9" w:rsidRDefault="00F06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EF190" w14:textId="77777777" w:rsidR="00096C18" w:rsidRDefault="00096C18" w:rsidP="00F066E9">
      <w:pPr>
        <w:spacing w:after="0" w:line="240" w:lineRule="auto"/>
      </w:pPr>
      <w:r>
        <w:separator/>
      </w:r>
    </w:p>
  </w:footnote>
  <w:footnote w:type="continuationSeparator" w:id="0">
    <w:p w14:paraId="16AE13EE" w14:textId="77777777" w:rsidR="00096C18" w:rsidRDefault="00096C18" w:rsidP="00F06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718"/>
    <w:multiLevelType w:val="hybridMultilevel"/>
    <w:tmpl w:val="5308DF50"/>
    <w:lvl w:ilvl="0" w:tplc="1EF8989A">
      <w:start w:val="901"/>
      <w:numFmt w:val="decimal"/>
      <w:lvlText w:val="%1."/>
      <w:lvlJc w:val="left"/>
      <w:pPr>
        <w:ind w:left="375" w:hanging="375"/>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C6632FF"/>
    <w:multiLevelType w:val="hybridMultilevel"/>
    <w:tmpl w:val="48B236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892098"/>
    <w:multiLevelType w:val="hybridMultilevel"/>
    <w:tmpl w:val="6ED07AE6"/>
    <w:lvl w:ilvl="0" w:tplc="FB4E9A3A">
      <w:start w:val="17"/>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631F4B"/>
    <w:multiLevelType w:val="multilevel"/>
    <w:tmpl w:val="A0DCB570"/>
    <w:lvl w:ilvl="0">
      <w:start w:val="1"/>
      <w:numFmt w:val="decimal"/>
      <w:lvlText w:val="PART %1- GENERAL"/>
      <w:lvlJc w:val="left"/>
      <w:pPr>
        <w:ind w:left="0" w:firstLine="0"/>
      </w:pPr>
      <w:rPr>
        <w:rFonts w:hint="default"/>
        <w:sz w:val="22"/>
      </w:rPr>
    </w:lvl>
    <w:lvl w:ilvl="1">
      <w:start w:val="1"/>
      <w:numFmt w:val="decimal"/>
      <w:lvlText w:val="1.0%2"/>
      <w:lvlJc w:val="left"/>
      <w:pPr>
        <w:ind w:left="720" w:hanging="720"/>
      </w:pPr>
      <w:rPr>
        <w:rFonts w:ascii="Arial" w:hAnsi="Arial" w:hint="default"/>
        <w:sz w:val="22"/>
      </w:rPr>
    </w:lvl>
    <w:lvl w:ilvl="2">
      <w:start w:val="1"/>
      <w:numFmt w:val="upperLetter"/>
      <w:lvlText w:val="%3."/>
      <w:lvlJc w:val="left"/>
      <w:pPr>
        <w:ind w:left="1260" w:hanging="540"/>
      </w:pPr>
      <w:rPr>
        <w:rFonts w:hint="default"/>
        <w:sz w:val="22"/>
      </w:rPr>
    </w:lvl>
    <w:lvl w:ilvl="3">
      <w:start w:val="1"/>
      <w:numFmt w:val="decimal"/>
      <w:lvlText w:val="%4."/>
      <w:lvlJc w:val="left"/>
      <w:pPr>
        <w:ind w:left="1800" w:hanging="540"/>
      </w:pPr>
      <w:rPr>
        <w:rFonts w:hint="default"/>
        <w:sz w:val="22"/>
      </w:rPr>
    </w:lvl>
    <w:lvl w:ilvl="4">
      <w:start w:val="1"/>
      <w:numFmt w:val="lowerLetter"/>
      <w:lvlText w:val="%5."/>
      <w:lvlJc w:val="left"/>
      <w:pPr>
        <w:ind w:left="2340" w:hanging="540"/>
      </w:pPr>
      <w:rPr>
        <w:rFonts w:hint="default"/>
        <w:sz w:val="22"/>
      </w:rPr>
    </w:lvl>
    <w:lvl w:ilvl="5">
      <w:start w:val="1"/>
      <w:numFmt w:val="decimal"/>
      <w:lvlText w:val="%6)"/>
      <w:lvlJc w:val="left"/>
      <w:pPr>
        <w:ind w:left="2160" w:hanging="360"/>
      </w:pPr>
      <w:rPr>
        <w:rFonts w:hint="default"/>
        <w:sz w:val="22"/>
      </w:rPr>
    </w:lvl>
    <w:lvl w:ilvl="6">
      <w:start w:val="1"/>
      <w:numFmt w:val="lowerLetter"/>
      <w:lvlText w:val="%7)"/>
      <w:lvlJc w:val="left"/>
      <w:pPr>
        <w:ind w:left="2520" w:hanging="360"/>
      </w:pPr>
      <w:rPr>
        <w:rFonts w:hint="default"/>
        <w:sz w:val="22"/>
      </w:rPr>
    </w:lvl>
    <w:lvl w:ilvl="7">
      <w:start w:val="1"/>
      <w:numFmt w:val="lowerRoman"/>
      <w:lvlText w:val="%8."/>
      <w:lvlJc w:val="left"/>
      <w:pPr>
        <w:ind w:left="2880" w:hanging="360"/>
      </w:pPr>
      <w:rPr>
        <w:rFonts w:hint="default"/>
        <w:sz w:val="22"/>
      </w:rPr>
    </w:lvl>
    <w:lvl w:ilvl="8">
      <w:start w:val="1"/>
      <w:numFmt w:val="lowerRoman"/>
      <w:lvlText w:val="%9."/>
      <w:lvlJc w:val="left"/>
      <w:pPr>
        <w:ind w:left="3240" w:hanging="360"/>
      </w:pPr>
      <w:rPr>
        <w:rFonts w:hint="default"/>
      </w:rPr>
    </w:lvl>
  </w:abstractNum>
  <w:abstractNum w:abstractNumId="4" w15:restartNumberingAfterBreak="0">
    <w:nsid w:val="2CC84263"/>
    <w:multiLevelType w:val="hybridMultilevel"/>
    <w:tmpl w:val="688093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EAA7918"/>
    <w:multiLevelType w:val="hybridMultilevel"/>
    <w:tmpl w:val="ACB0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4E47DA"/>
    <w:multiLevelType w:val="hybridMultilevel"/>
    <w:tmpl w:val="79C29ED6"/>
    <w:lvl w:ilvl="0" w:tplc="ED0C9F04">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59235F"/>
    <w:multiLevelType w:val="hybridMultilevel"/>
    <w:tmpl w:val="EEDC31E8"/>
    <w:lvl w:ilvl="0" w:tplc="ED0C9F04">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9B631E"/>
    <w:multiLevelType w:val="hybridMultilevel"/>
    <w:tmpl w:val="7D827F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56549C"/>
    <w:multiLevelType w:val="multilevel"/>
    <w:tmpl w:val="5AD86DA4"/>
    <w:lvl w:ilvl="0">
      <w:start w:val="1"/>
      <w:numFmt w:val="decimal"/>
      <w:pStyle w:val="Headiing2"/>
      <w:lvlText w:val="%1."/>
      <w:lvlJc w:val="left"/>
      <w:pPr>
        <w:ind w:left="432" w:hanging="432"/>
      </w:pPr>
      <w:rPr>
        <w:b/>
        <w:color w:val="auto"/>
      </w:rPr>
    </w:lvl>
    <w:lvl w:ilvl="1">
      <w:start w:val="4"/>
      <w:numFmt w:val="decimal"/>
      <w:lvlText w:val="%2.1"/>
      <w:lvlJc w:val="left"/>
      <w:pPr>
        <w:ind w:left="432" w:hanging="432"/>
      </w:pPr>
      <w:rPr>
        <w:b/>
        <w:sz w:val="20"/>
        <w:szCs w:val="20"/>
      </w:rPr>
    </w:lvl>
    <w:lvl w:ilvl="2">
      <w:start w:val="1"/>
      <w:numFmt w:val="decimal"/>
      <w:pStyle w:val="Heading111db"/>
      <w:lvlText w:val="%1.%2.%3."/>
      <w:lvlJc w:val="left"/>
      <w:pPr>
        <w:ind w:left="432" w:hanging="432"/>
      </w:pPr>
      <w:rPr>
        <w:b/>
      </w:rPr>
    </w:lvl>
    <w:lvl w:ilvl="3">
      <w:start w:val="1"/>
      <w:numFmt w:val="decimal"/>
      <w:lvlText w:val="%1.%2.%3.%4."/>
      <w:lvlJc w:val="left"/>
      <w:pPr>
        <w:ind w:left="432" w:hanging="432"/>
      </w:pPr>
    </w:lvl>
    <w:lvl w:ilvl="4">
      <w:start w:val="1"/>
      <w:numFmt w:val="decimal"/>
      <w:lvlText w:val="%1.%2.%3.%4.%5."/>
      <w:lvlJc w:val="left"/>
      <w:pPr>
        <w:ind w:left="432" w:hanging="432"/>
      </w:pPr>
    </w:lvl>
    <w:lvl w:ilvl="5">
      <w:start w:val="1"/>
      <w:numFmt w:val="decimal"/>
      <w:lvlText w:val="%1.%2.%3.%4.%5.%6."/>
      <w:lvlJc w:val="left"/>
      <w:pPr>
        <w:ind w:left="432" w:hanging="432"/>
      </w:pPr>
    </w:lvl>
    <w:lvl w:ilvl="6">
      <w:start w:val="1"/>
      <w:numFmt w:val="decimal"/>
      <w:lvlText w:val="%1.%2.%3.%4.%5.%6.%7."/>
      <w:lvlJc w:val="left"/>
      <w:pPr>
        <w:ind w:left="432" w:hanging="432"/>
      </w:pPr>
    </w:lvl>
    <w:lvl w:ilvl="7">
      <w:start w:val="1"/>
      <w:numFmt w:val="decimal"/>
      <w:lvlText w:val="%1.%2.%3.%4.%5.%6.%7.%8."/>
      <w:lvlJc w:val="left"/>
      <w:pPr>
        <w:ind w:left="432" w:hanging="432"/>
      </w:pPr>
    </w:lvl>
    <w:lvl w:ilvl="8">
      <w:start w:val="1"/>
      <w:numFmt w:val="decimal"/>
      <w:lvlText w:val="%1.%2.%3.%4.%5.%6.%7.%8.%9."/>
      <w:lvlJc w:val="left"/>
      <w:pPr>
        <w:ind w:left="432" w:hanging="432"/>
      </w:pPr>
    </w:lvl>
  </w:abstractNum>
  <w:abstractNum w:abstractNumId="10" w15:restartNumberingAfterBreak="0">
    <w:nsid w:val="3EE509B4"/>
    <w:multiLevelType w:val="hybridMultilevel"/>
    <w:tmpl w:val="D63E9DB6"/>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6CF3DC3"/>
    <w:multiLevelType w:val="hybridMultilevel"/>
    <w:tmpl w:val="436266FA"/>
    <w:lvl w:ilvl="0" w:tplc="04090001">
      <w:start w:val="1"/>
      <w:numFmt w:val="bullet"/>
      <w:lvlText w:val=""/>
      <w:lvlJc w:val="left"/>
      <w:pPr>
        <w:ind w:left="1487" w:hanging="360"/>
      </w:pPr>
      <w:rPr>
        <w:rFonts w:ascii="Symbol" w:hAnsi="Symbol" w:hint="default"/>
      </w:rPr>
    </w:lvl>
    <w:lvl w:ilvl="1" w:tplc="04090003" w:tentative="1">
      <w:start w:val="1"/>
      <w:numFmt w:val="bullet"/>
      <w:lvlText w:val="o"/>
      <w:lvlJc w:val="left"/>
      <w:pPr>
        <w:ind w:left="2207" w:hanging="360"/>
      </w:pPr>
      <w:rPr>
        <w:rFonts w:ascii="Courier New" w:hAnsi="Courier New" w:cs="Courier New" w:hint="default"/>
      </w:rPr>
    </w:lvl>
    <w:lvl w:ilvl="2" w:tplc="04090005" w:tentative="1">
      <w:start w:val="1"/>
      <w:numFmt w:val="bullet"/>
      <w:lvlText w:val=""/>
      <w:lvlJc w:val="left"/>
      <w:pPr>
        <w:ind w:left="2927" w:hanging="360"/>
      </w:pPr>
      <w:rPr>
        <w:rFonts w:ascii="Wingdings" w:hAnsi="Wingdings" w:hint="default"/>
      </w:rPr>
    </w:lvl>
    <w:lvl w:ilvl="3" w:tplc="04090001" w:tentative="1">
      <w:start w:val="1"/>
      <w:numFmt w:val="bullet"/>
      <w:lvlText w:val=""/>
      <w:lvlJc w:val="left"/>
      <w:pPr>
        <w:ind w:left="3647" w:hanging="360"/>
      </w:pPr>
      <w:rPr>
        <w:rFonts w:ascii="Symbol" w:hAnsi="Symbol" w:hint="default"/>
      </w:rPr>
    </w:lvl>
    <w:lvl w:ilvl="4" w:tplc="04090003" w:tentative="1">
      <w:start w:val="1"/>
      <w:numFmt w:val="bullet"/>
      <w:lvlText w:val="o"/>
      <w:lvlJc w:val="left"/>
      <w:pPr>
        <w:ind w:left="4367" w:hanging="360"/>
      </w:pPr>
      <w:rPr>
        <w:rFonts w:ascii="Courier New" w:hAnsi="Courier New" w:cs="Courier New" w:hint="default"/>
      </w:rPr>
    </w:lvl>
    <w:lvl w:ilvl="5" w:tplc="04090005" w:tentative="1">
      <w:start w:val="1"/>
      <w:numFmt w:val="bullet"/>
      <w:lvlText w:val=""/>
      <w:lvlJc w:val="left"/>
      <w:pPr>
        <w:ind w:left="5087" w:hanging="360"/>
      </w:pPr>
      <w:rPr>
        <w:rFonts w:ascii="Wingdings" w:hAnsi="Wingdings" w:hint="default"/>
      </w:rPr>
    </w:lvl>
    <w:lvl w:ilvl="6" w:tplc="04090001" w:tentative="1">
      <w:start w:val="1"/>
      <w:numFmt w:val="bullet"/>
      <w:lvlText w:val=""/>
      <w:lvlJc w:val="left"/>
      <w:pPr>
        <w:ind w:left="5807" w:hanging="360"/>
      </w:pPr>
      <w:rPr>
        <w:rFonts w:ascii="Symbol" w:hAnsi="Symbol" w:hint="default"/>
      </w:rPr>
    </w:lvl>
    <w:lvl w:ilvl="7" w:tplc="04090003" w:tentative="1">
      <w:start w:val="1"/>
      <w:numFmt w:val="bullet"/>
      <w:lvlText w:val="o"/>
      <w:lvlJc w:val="left"/>
      <w:pPr>
        <w:ind w:left="6527" w:hanging="360"/>
      </w:pPr>
      <w:rPr>
        <w:rFonts w:ascii="Courier New" w:hAnsi="Courier New" w:cs="Courier New" w:hint="default"/>
      </w:rPr>
    </w:lvl>
    <w:lvl w:ilvl="8" w:tplc="04090005" w:tentative="1">
      <w:start w:val="1"/>
      <w:numFmt w:val="bullet"/>
      <w:lvlText w:val=""/>
      <w:lvlJc w:val="left"/>
      <w:pPr>
        <w:ind w:left="7247" w:hanging="360"/>
      </w:pPr>
      <w:rPr>
        <w:rFonts w:ascii="Wingdings" w:hAnsi="Wingdings" w:hint="default"/>
      </w:rPr>
    </w:lvl>
  </w:abstractNum>
  <w:abstractNum w:abstractNumId="12" w15:restartNumberingAfterBreak="0">
    <w:nsid w:val="4C367A7A"/>
    <w:multiLevelType w:val="hybridMultilevel"/>
    <w:tmpl w:val="F28C7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294FFC"/>
    <w:multiLevelType w:val="hybridMultilevel"/>
    <w:tmpl w:val="8028D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050F6B"/>
    <w:multiLevelType w:val="hybridMultilevel"/>
    <w:tmpl w:val="40BE48A4"/>
    <w:lvl w:ilvl="0" w:tplc="ED0C9F04">
      <w:start w:val="1"/>
      <w:numFmt w:val="decimal"/>
      <w:lvlText w:val="%1."/>
      <w:lvlJc w:val="left"/>
      <w:pPr>
        <w:ind w:left="720" w:hanging="360"/>
      </w:pPr>
      <w:rPr>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044F3E"/>
    <w:multiLevelType w:val="hybridMultilevel"/>
    <w:tmpl w:val="6FF6A9CE"/>
    <w:lvl w:ilvl="0" w:tplc="ED0C9F04">
      <w:start w:val="1"/>
      <w:numFmt w:val="decimal"/>
      <w:lvlText w:val="%1."/>
      <w:lvlJc w:val="left"/>
      <w:pPr>
        <w:ind w:left="720" w:hanging="360"/>
      </w:pPr>
      <w:rPr>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2"/>
  </w:num>
  <w:num w:numId="4">
    <w:abstractNumId w:val="7"/>
  </w:num>
  <w:num w:numId="5">
    <w:abstractNumId w:val="13"/>
  </w:num>
  <w:num w:numId="6">
    <w:abstractNumId w:val="7"/>
  </w:num>
  <w:num w:numId="7">
    <w:abstractNumId w:val="8"/>
  </w:num>
  <w:num w:numId="8">
    <w:abstractNumId w:val="1"/>
  </w:num>
  <w:num w:numId="9">
    <w:abstractNumId w:val="10"/>
  </w:num>
  <w:num w:numId="10">
    <w:abstractNumId w:val="11"/>
  </w:num>
  <w:num w:numId="11">
    <w:abstractNumId w:val="6"/>
  </w:num>
  <w:num w:numId="12">
    <w:abstractNumId w:val="3"/>
  </w:num>
  <w:num w:numId="13">
    <w:abstractNumId w:val="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BD"/>
    <w:rsid w:val="0002374F"/>
    <w:rsid w:val="00032BD9"/>
    <w:rsid w:val="00047D14"/>
    <w:rsid w:val="00060807"/>
    <w:rsid w:val="00072683"/>
    <w:rsid w:val="00090D18"/>
    <w:rsid w:val="00096C18"/>
    <w:rsid w:val="000D2161"/>
    <w:rsid w:val="000D33ED"/>
    <w:rsid w:val="000D498F"/>
    <w:rsid w:val="000D6F6F"/>
    <w:rsid w:val="000E4BD3"/>
    <w:rsid w:val="0010220D"/>
    <w:rsid w:val="00135C8E"/>
    <w:rsid w:val="00137D06"/>
    <w:rsid w:val="00152A06"/>
    <w:rsid w:val="00155BB3"/>
    <w:rsid w:val="001717E1"/>
    <w:rsid w:val="0017282A"/>
    <w:rsid w:val="0018390D"/>
    <w:rsid w:val="00192CAF"/>
    <w:rsid w:val="001C6FAB"/>
    <w:rsid w:val="001E0070"/>
    <w:rsid w:val="001E2CCF"/>
    <w:rsid w:val="001E7F90"/>
    <w:rsid w:val="00207DA7"/>
    <w:rsid w:val="00246241"/>
    <w:rsid w:val="00274052"/>
    <w:rsid w:val="0028598E"/>
    <w:rsid w:val="00294ED3"/>
    <w:rsid w:val="002D01E0"/>
    <w:rsid w:val="002D6D9E"/>
    <w:rsid w:val="002E6C5B"/>
    <w:rsid w:val="002F133C"/>
    <w:rsid w:val="002F48DE"/>
    <w:rsid w:val="003019DC"/>
    <w:rsid w:val="0032030D"/>
    <w:rsid w:val="00340F9F"/>
    <w:rsid w:val="00375C2D"/>
    <w:rsid w:val="00397B31"/>
    <w:rsid w:val="003A31C6"/>
    <w:rsid w:val="003C076C"/>
    <w:rsid w:val="003C2308"/>
    <w:rsid w:val="003C349D"/>
    <w:rsid w:val="003E0324"/>
    <w:rsid w:val="003F18F8"/>
    <w:rsid w:val="004067BA"/>
    <w:rsid w:val="00407F80"/>
    <w:rsid w:val="00416D1E"/>
    <w:rsid w:val="004712F1"/>
    <w:rsid w:val="0047261A"/>
    <w:rsid w:val="0048000B"/>
    <w:rsid w:val="00483E77"/>
    <w:rsid w:val="004850CE"/>
    <w:rsid w:val="0049625E"/>
    <w:rsid w:val="004B23D3"/>
    <w:rsid w:val="004D2A9D"/>
    <w:rsid w:val="004D5E01"/>
    <w:rsid w:val="004E72A6"/>
    <w:rsid w:val="00500267"/>
    <w:rsid w:val="0050143E"/>
    <w:rsid w:val="00514D94"/>
    <w:rsid w:val="00516238"/>
    <w:rsid w:val="00557B21"/>
    <w:rsid w:val="00564127"/>
    <w:rsid w:val="00571AC5"/>
    <w:rsid w:val="00572FEB"/>
    <w:rsid w:val="005A129C"/>
    <w:rsid w:val="005A1CB4"/>
    <w:rsid w:val="005C238E"/>
    <w:rsid w:val="005D4B62"/>
    <w:rsid w:val="005F1C13"/>
    <w:rsid w:val="005F5080"/>
    <w:rsid w:val="00603D4A"/>
    <w:rsid w:val="006125A4"/>
    <w:rsid w:val="00613BCE"/>
    <w:rsid w:val="00645192"/>
    <w:rsid w:val="0065334C"/>
    <w:rsid w:val="00667E54"/>
    <w:rsid w:val="00670510"/>
    <w:rsid w:val="00681F1D"/>
    <w:rsid w:val="006C3263"/>
    <w:rsid w:val="006D264D"/>
    <w:rsid w:val="006E373A"/>
    <w:rsid w:val="006E3C25"/>
    <w:rsid w:val="006E489B"/>
    <w:rsid w:val="007174D2"/>
    <w:rsid w:val="00726A7C"/>
    <w:rsid w:val="00734191"/>
    <w:rsid w:val="007450A9"/>
    <w:rsid w:val="007716D9"/>
    <w:rsid w:val="00772862"/>
    <w:rsid w:val="007B1EF9"/>
    <w:rsid w:val="007C2DEC"/>
    <w:rsid w:val="00800006"/>
    <w:rsid w:val="008069F8"/>
    <w:rsid w:val="0082319A"/>
    <w:rsid w:val="00835C04"/>
    <w:rsid w:val="00852C55"/>
    <w:rsid w:val="00857083"/>
    <w:rsid w:val="00866952"/>
    <w:rsid w:val="00886391"/>
    <w:rsid w:val="008913BD"/>
    <w:rsid w:val="00896AB9"/>
    <w:rsid w:val="008A7809"/>
    <w:rsid w:val="008C0250"/>
    <w:rsid w:val="008E62D5"/>
    <w:rsid w:val="009022BA"/>
    <w:rsid w:val="00920FE3"/>
    <w:rsid w:val="00923003"/>
    <w:rsid w:val="00924239"/>
    <w:rsid w:val="00932B16"/>
    <w:rsid w:val="00951161"/>
    <w:rsid w:val="0095414B"/>
    <w:rsid w:val="00955447"/>
    <w:rsid w:val="00980CC0"/>
    <w:rsid w:val="009978CB"/>
    <w:rsid w:val="009B14FF"/>
    <w:rsid w:val="009C04CD"/>
    <w:rsid w:val="009C5D36"/>
    <w:rsid w:val="00A00FC4"/>
    <w:rsid w:val="00A06383"/>
    <w:rsid w:val="00A12B42"/>
    <w:rsid w:val="00A17175"/>
    <w:rsid w:val="00A3287B"/>
    <w:rsid w:val="00A65DBD"/>
    <w:rsid w:val="00A66AD9"/>
    <w:rsid w:val="00A74903"/>
    <w:rsid w:val="00A764FD"/>
    <w:rsid w:val="00A92911"/>
    <w:rsid w:val="00AB10B7"/>
    <w:rsid w:val="00AB7008"/>
    <w:rsid w:val="00AD14FA"/>
    <w:rsid w:val="00AE0045"/>
    <w:rsid w:val="00AE554B"/>
    <w:rsid w:val="00AE709F"/>
    <w:rsid w:val="00AF65DA"/>
    <w:rsid w:val="00B025ED"/>
    <w:rsid w:val="00B02F5C"/>
    <w:rsid w:val="00B14F80"/>
    <w:rsid w:val="00B25036"/>
    <w:rsid w:val="00B27362"/>
    <w:rsid w:val="00B32DC3"/>
    <w:rsid w:val="00B504D3"/>
    <w:rsid w:val="00B521AF"/>
    <w:rsid w:val="00B57AA7"/>
    <w:rsid w:val="00B62521"/>
    <w:rsid w:val="00B646CE"/>
    <w:rsid w:val="00B74BB5"/>
    <w:rsid w:val="00B821FE"/>
    <w:rsid w:val="00B93ECE"/>
    <w:rsid w:val="00B9595C"/>
    <w:rsid w:val="00BB104D"/>
    <w:rsid w:val="00BB152B"/>
    <w:rsid w:val="00BC040B"/>
    <w:rsid w:val="00BE3E71"/>
    <w:rsid w:val="00BE55D9"/>
    <w:rsid w:val="00C22316"/>
    <w:rsid w:val="00C73665"/>
    <w:rsid w:val="00C829EF"/>
    <w:rsid w:val="00C86A83"/>
    <w:rsid w:val="00C929F3"/>
    <w:rsid w:val="00CD24F7"/>
    <w:rsid w:val="00CD314A"/>
    <w:rsid w:val="00CD6632"/>
    <w:rsid w:val="00CD7234"/>
    <w:rsid w:val="00CF4226"/>
    <w:rsid w:val="00D14EAC"/>
    <w:rsid w:val="00D43F4A"/>
    <w:rsid w:val="00D54E3E"/>
    <w:rsid w:val="00D67A88"/>
    <w:rsid w:val="00D701F0"/>
    <w:rsid w:val="00D92564"/>
    <w:rsid w:val="00DA5528"/>
    <w:rsid w:val="00DA5654"/>
    <w:rsid w:val="00DB0DE9"/>
    <w:rsid w:val="00DB4254"/>
    <w:rsid w:val="00DB4AF6"/>
    <w:rsid w:val="00DC3D66"/>
    <w:rsid w:val="00DF46BB"/>
    <w:rsid w:val="00E01139"/>
    <w:rsid w:val="00E05818"/>
    <w:rsid w:val="00E368D4"/>
    <w:rsid w:val="00E40C87"/>
    <w:rsid w:val="00E53150"/>
    <w:rsid w:val="00E54E28"/>
    <w:rsid w:val="00E64E1D"/>
    <w:rsid w:val="00E82FF7"/>
    <w:rsid w:val="00E8348B"/>
    <w:rsid w:val="00E859ED"/>
    <w:rsid w:val="00E85BA9"/>
    <w:rsid w:val="00E97653"/>
    <w:rsid w:val="00EA2FE4"/>
    <w:rsid w:val="00EA5733"/>
    <w:rsid w:val="00EC69C6"/>
    <w:rsid w:val="00EF2F40"/>
    <w:rsid w:val="00F066E9"/>
    <w:rsid w:val="00F21212"/>
    <w:rsid w:val="00F34ACE"/>
    <w:rsid w:val="00F35628"/>
    <w:rsid w:val="00F36E27"/>
    <w:rsid w:val="00F40175"/>
    <w:rsid w:val="00F4520B"/>
    <w:rsid w:val="00F518DC"/>
    <w:rsid w:val="00F8334A"/>
    <w:rsid w:val="00F83A33"/>
    <w:rsid w:val="00F9782A"/>
    <w:rsid w:val="00FA4EF0"/>
    <w:rsid w:val="00FB71FC"/>
    <w:rsid w:val="00FC05D7"/>
    <w:rsid w:val="00FD09AB"/>
    <w:rsid w:val="00FD400E"/>
    <w:rsid w:val="00FF2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1A5B764"/>
  <w15:docId w15:val="{C3E5C0B5-BB8C-4DBA-B176-01FCE61E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har Char Char Char,Heading 1 Char Char Char Char Char Char Char Char Char Char Char,Heading 1 Char Char Char Char Char Char Char Char Char Char Char Char Char Char Char Char Char,Heading 11,Heading 1 Char Char"/>
    <w:basedOn w:val="Normal"/>
    <w:next w:val="Normal"/>
    <w:link w:val="Heading1Char"/>
    <w:qFormat/>
    <w:rsid w:val="00F4520B"/>
    <w:pPr>
      <w:keepNext/>
      <w:spacing w:after="0" w:line="240" w:lineRule="auto"/>
      <w:outlineLvl w:val="0"/>
    </w:pPr>
    <w:rPr>
      <w:rFonts w:ascii="Times" w:eastAsia="Times New Roman" w:hAnsi="Times" w:cs="Times"/>
      <w:color w:val="8080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 Char Char Char1,Header Char Char Char Char Char Char Char,Header Char Char Char1,Header Char Char Char Char Char1,Header Char Char Char Char Char Char Char Char Char Char Char,Header Char Char Char Char1,Header Char Char"/>
    <w:basedOn w:val="Normal"/>
    <w:link w:val="HeaderChar"/>
    <w:uiPriority w:val="99"/>
    <w:unhideWhenUsed/>
    <w:rsid w:val="00F066E9"/>
    <w:pPr>
      <w:tabs>
        <w:tab w:val="center" w:pos="4680"/>
        <w:tab w:val="right" w:pos="9360"/>
      </w:tabs>
      <w:spacing w:after="0" w:line="240" w:lineRule="auto"/>
    </w:pPr>
  </w:style>
  <w:style w:type="character" w:customStyle="1" w:styleId="HeaderChar">
    <w:name w:val="Header Char"/>
    <w:aliases w:val="Header Char Char Char Char Char Char1 Char,Header Char Char Char Char Char Char Char Char,Header Char Char Char1 Char,Header Char Char Char Char Char1 Char,Header Char Char Char Char Char Char Char Char Char Char Char Char"/>
    <w:basedOn w:val="DefaultParagraphFont"/>
    <w:link w:val="Header"/>
    <w:uiPriority w:val="99"/>
    <w:rsid w:val="00F066E9"/>
  </w:style>
  <w:style w:type="paragraph" w:styleId="Footer">
    <w:name w:val="footer"/>
    <w:basedOn w:val="Normal"/>
    <w:link w:val="FooterChar"/>
    <w:uiPriority w:val="99"/>
    <w:unhideWhenUsed/>
    <w:rsid w:val="00F066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66E9"/>
  </w:style>
  <w:style w:type="paragraph" w:styleId="ListParagraph">
    <w:name w:val="List Paragraph"/>
    <w:basedOn w:val="Normal"/>
    <w:link w:val="ListParagraphChar"/>
    <w:uiPriority w:val="34"/>
    <w:qFormat/>
    <w:rsid w:val="00F066E9"/>
    <w:pPr>
      <w:ind w:left="720"/>
      <w:contextualSpacing/>
    </w:pPr>
  </w:style>
  <w:style w:type="paragraph" w:styleId="BalloonText">
    <w:name w:val="Balloon Text"/>
    <w:basedOn w:val="Normal"/>
    <w:link w:val="BalloonTextChar"/>
    <w:uiPriority w:val="99"/>
    <w:semiHidden/>
    <w:unhideWhenUsed/>
    <w:rsid w:val="00B57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A7"/>
    <w:rPr>
      <w:rFonts w:ascii="Tahoma" w:hAnsi="Tahoma" w:cs="Tahoma"/>
      <w:sz w:val="16"/>
      <w:szCs w:val="16"/>
    </w:rPr>
  </w:style>
  <w:style w:type="character" w:styleId="CommentReference">
    <w:name w:val="annotation reference"/>
    <w:basedOn w:val="DefaultParagraphFont"/>
    <w:uiPriority w:val="99"/>
    <w:semiHidden/>
    <w:unhideWhenUsed/>
    <w:rsid w:val="002D01E0"/>
    <w:rPr>
      <w:sz w:val="16"/>
      <w:szCs w:val="16"/>
    </w:rPr>
  </w:style>
  <w:style w:type="paragraph" w:styleId="CommentText">
    <w:name w:val="annotation text"/>
    <w:basedOn w:val="Normal"/>
    <w:link w:val="CommentTextChar"/>
    <w:uiPriority w:val="99"/>
    <w:semiHidden/>
    <w:unhideWhenUsed/>
    <w:rsid w:val="002D01E0"/>
    <w:pPr>
      <w:spacing w:line="240" w:lineRule="auto"/>
    </w:pPr>
    <w:rPr>
      <w:sz w:val="20"/>
      <w:szCs w:val="20"/>
    </w:rPr>
  </w:style>
  <w:style w:type="character" w:customStyle="1" w:styleId="CommentTextChar">
    <w:name w:val="Comment Text Char"/>
    <w:basedOn w:val="DefaultParagraphFont"/>
    <w:link w:val="CommentText"/>
    <w:uiPriority w:val="99"/>
    <w:semiHidden/>
    <w:rsid w:val="002D01E0"/>
    <w:rPr>
      <w:sz w:val="20"/>
      <w:szCs w:val="20"/>
    </w:rPr>
  </w:style>
  <w:style w:type="paragraph" w:styleId="CommentSubject">
    <w:name w:val="annotation subject"/>
    <w:basedOn w:val="CommentText"/>
    <w:next w:val="CommentText"/>
    <w:link w:val="CommentSubjectChar"/>
    <w:uiPriority w:val="99"/>
    <w:semiHidden/>
    <w:unhideWhenUsed/>
    <w:rsid w:val="002D01E0"/>
    <w:rPr>
      <w:b/>
      <w:bCs/>
    </w:rPr>
  </w:style>
  <w:style w:type="character" w:customStyle="1" w:styleId="CommentSubjectChar">
    <w:name w:val="Comment Subject Char"/>
    <w:basedOn w:val="CommentTextChar"/>
    <w:link w:val="CommentSubject"/>
    <w:uiPriority w:val="99"/>
    <w:semiHidden/>
    <w:rsid w:val="002D01E0"/>
    <w:rPr>
      <w:b/>
      <w:bCs/>
      <w:sz w:val="20"/>
      <w:szCs w:val="20"/>
    </w:rPr>
  </w:style>
  <w:style w:type="character" w:styleId="Hyperlink">
    <w:name w:val="Hyperlink"/>
    <w:basedOn w:val="DefaultParagraphFont"/>
    <w:uiPriority w:val="99"/>
    <w:semiHidden/>
    <w:unhideWhenUsed/>
    <w:rsid w:val="004712F1"/>
    <w:rPr>
      <w:color w:val="0000FF" w:themeColor="hyperlink"/>
      <w:u w:val="single"/>
    </w:rPr>
  </w:style>
  <w:style w:type="paragraph" w:styleId="PlainText">
    <w:name w:val="Plain Text"/>
    <w:basedOn w:val="Normal"/>
    <w:link w:val="PlainTextChar"/>
    <w:uiPriority w:val="99"/>
    <w:unhideWhenUsed/>
    <w:rsid w:val="004712F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712F1"/>
    <w:rPr>
      <w:rFonts w:ascii="Calibri" w:hAnsi="Calibri"/>
      <w:szCs w:val="21"/>
    </w:rPr>
  </w:style>
  <w:style w:type="character" w:customStyle="1" w:styleId="ListParagraphChar">
    <w:name w:val="List Paragraph Char"/>
    <w:basedOn w:val="DefaultParagraphFont"/>
    <w:link w:val="ListParagraph"/>
    <w:uiPriority w:val="34"/>
    <w:rsid w:val="00500267"/>
  </w:style>
  <w:style w:type="character" w:customStyle="1" w:styleId="Heading1Char">
    <w:name w:val="Heading 1 Char"/>
    <w:aliases w:val="Heading 1 Char Char Char Char Char,Heading 1 Char Char Char Char Char Char Char Char Char Char Char Char,Heading 1 Char Char Char Char Char Char Char Char Char Char Char Char Char Char Char Char Char Char,Heading 11 Char"/>
    <w:basedOn w:val="DefaultParagraphFont"/>
    <w:link w:val="Heading1"/>
    <w:rsid w:val="00F4520B"/>
    <w:rPr>
      <w:rFonts w:ascii="Times" w:eastAsia="Times New Roman" w:hAnsi="Times" w:cs="Times"/>
      <w:color w:val="808080"/>
      <w:sz w:val="20"/>
      <w:szCs w:val="20"/>
    </w:rPr>
  </w:style>
  <w:style w:type="paragraph" w:styleId="NormalWeb">
    <w:name w:val="Normal (Web)"/>
    <w:basedOn w:val="Normal"/>
    <w:uiPriority w:val="99"/>
    <w:unhideWhenUsed/>
    <w:rsid w:val="008069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111db">
    <w:name w:val="Heading 1.1.1db"/>
    <w:basedOn w:val="Heading1"/>
    <w:qFormat/>
    <w:rsid w:val="008069F8"/>
    <w:pPr>
      <w:numPr>
        <w:ilvl w:val="2"/>
        <w:numId w:val="13"/>
      </w:numPr>
      <w:tabs>
        <w:tab w:val="num" w:pos="360"/>
      </w:tabs>
      <w:ind w:left="2160" w:hanging="180"/>
      <w:jc w:val="both"/>
    </w:pPr>
    <w:rPr>
      <w:rFonts w:ascii="Arial" w:hAnsi="Arial" w:cs="Arial"/>
      <w:b/>
      <w:bCs/>
      <w:caps/>
      <w:color w:val="auto"/>
    </w:rPr>
  </w:style>
  <w:style w:type="paragraph" w:customStyle="1" w:styleId="Headiing2">
    <w:name w:val="Headiing 2"/>
    <w:basedOn w:val="Heading1"/>
    <w:qFormat/>
    <w:rsid w:val="008069F8"/>
    <w:pPr>
      <w:numPr>
        <w:numId w:val="13"/>
      </w:numPr>
      <w:tabs>
        <w:tab w:val="num" w:pos="360"/>
      </w:tabs>
      <w:ind w:left="990" w:hanging="360"/>
      <w:jc w:val="both"/>
    </w:pPr>
    <w:rPr>
      <w:rFonts w:ascii="Arial" w:hAnsi="Arial" w:cs="Arial"/>
      <w:b/>
    </w:rPr>
  </w:style>
  <w:style w:type="paragraph" w:customStyle="1" w:styleId="MemoSubject">
    <w:name w:val="Memo Subject"/>
    <w:basedOn w:val="Normal"/>
    <w:rsid w:val="00E82FF7"/>
    <w:pPr>
      <w:spacing w:after="240" w:line="240" w:lineRule="auto"/>
    </w:pPr>
    <w:rPr>
      <w:rFonts w:ascii="Book Antiqua" w:eastAsia="Times New Roman" w:hAnsi="Book Antiqu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76626">
      <w:bodyDiv w:val="1"/>
      <w:marLeft w:val="0"/>
      <w:marRight w:val="0"/>
      <w:marTop w:val="0"/>
      <w:marBottom w:val="0"/>
      <w:divBdr>
        <w:top w:val="none" w:sz="0" w:space="0" w:color="auto"/>
        <w:left w:val="none" w:sz="0" w:space="0" w:color="auto"/>
        <w:bottom w:val="none" w:sz="0" w:space="0" w:color="auto"/>
        <w:right w:val="none" w:sz="0" w:space="0" w:color="auto"/>
      </w:divBdr>
    </w:div>
    <w:div w:id="416287881">
      <w:bodyDiv w:val="1"/>
      <w:marLeft w:val="0"/>
      <w:marRight w:val="0"/>
      <w:marTop w:val="0"/>
      <w:marBottom w:val="0"/>
      <w:divBdr>
        <w:top w:val="none" w:sz="0" w:space="0" w:color="auto"/>
        <w:left w:val="none" w:sz="0" w:space="0" w:color="auto"/>
        <w:bottom w:val="none" w:sz="0" w:space="0" w:color="auto"/>
        <w:right w:val="none" w:sz="0" w:space="0" w:color="auto"/>
      </w:divBdr>
    </w:div>
    <w:div w:id="490604859">
      <w:bodyDiv w:val="1"/>
      <w:marLeft w:val="0"/>
      <w:marRight w:val="0"/>
      <w:marTop w:val="0"/>
      <w:marBottom w:val="0"/>
      <w:divBdr>
        <w:top w:val="none" w:sz="0" w:space="0" w:color="auto"/>
        <w:left w:val="none" w:sz="0" w:space="0" w:color="auto"/>
        <w:bottom w:val="none" w:sz="0" w:space="0" w:color="auto"/>
        <w:right w:val="none" w:sz="0" w:space="0" w:color="auto"/>
      </w:divBdr>
    </w:div>
    <w:div w:id="653290952">
      <w:bodyDiv w:val="1"/>
      <w:marLeft w:val="0"/>
      <w:marRight w:val="0"/>
      <w:marTop w:val="0"/>
      <w:marBottom w:val="0"/>
      <w:divBdr>
        <w:top w:val="none" w:sz="0" w:space="0" w:color="auto"/>
        <w:left w:val="none" w:sz="0" w:space="0" w:color="auto"/>
        <w:bottom w:val="none" w:sz="0" w:space="0" w:color="auto"/>
        <w:right w:val="none" w:sz="0" w:space="0" w:color="auto"/>
      </w:divBdr>
    </w:div>
    <w:div w:id="741484006">
      <w:bodyDiv w:val="1"/>
      <w:marLeft w:val="0"/>
      <w:marRight w:val="0"/>
      <w:marTop w:val="0"/>
      <w:marBottom w:val="0"/>
      <w:divBdr>
        <w:top w:val="none" w:sz="0" w:space="0" w:color="auto"/>
        <w:left w:val="none" w:sz="0" w:space="0" w:color="auto"/>
        <w:bottom w:val="none" w:sz="0" w:space="0" w:color="auto"/>
        <w:right w:val="none" w:sz="0" w:space="0" w:color="auto"/>
      </w:divBdr>
    </w:div>
    <w:div w:id="1625035285">
      <w:bodyDiv w:val="1"/>
      <w:marLeft w:val="0"/>
      <w:marRight w:val="0"/>
      <w:marTop w:val="0"/>
      <w:marBottom w:val="0"/>
      <w:divBdr>
        <w:top w:val="none" w:sz="0" w:space="0" w:color="auto"/>
        <w:left w:val="none" w:sz="0" w:space="0" w:color="auto"/>
        <w:bottom w:val="none" w:sz="0" w:space="0" w:color="auto"/>
        <w:right w:val="none" w:sz="0" w:space="0" w:color="auto"/>
      </w:divBdr>
    </w:div>
    <w:div w:id="19704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ea.com/Working_With_JEA/Engineering_and_Construction/Reference_Materials/Water_and_Sewer_Standard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ec_x0020__x0023_ xmlns="c0086056-5044-4a33-b29f-c75672ab2bba">741</Spec_x0020__x0023_>
    <Doc_x0020_Type xmlns="c0086056-5044-4a33-b29f-c75672ab2bba">Appendix A Technical Specification</Doc_x0020_Type>
    <SRC xmlns="c0086056-5044-4a33-b29f-c75672ab2bba" xsi:nil="true"/>
    <contract_x0020_document xmlns="c0086056-5044-4a33-b29f-c75672ab2bba">false</contract_x0020_document>
    <_dlc_DocId xmlns="53dbc0f4-2d3d-44b3-9905-25b4807b1361">EV5DVUR6RRZR-52-12135</_dlc_DocId>
    <_dlc_DocIdUrl xmlns="53dbc0f4-2d3d-44b3-9905-25b4807b1361">
      <Url>http://thegrid/finance/supply/pba/_layouts/DocIdRedir.aspx?ID=EV5DVUR6RRZR-52-12135</Url>
      <Description>EV5DVUR6RRZR-52-12135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3772EEED56B64DB33CE9A12DD24AAF" ma:contentTypeVersion="20" ma:contentTypeDescription="Create a new document." ma:contentTypeScope="" ma:versionID="f72f8a45868acb5234c4c41b68346dce">
  <xsd:schema xmlns:xsd="http://www.w3.org/2001/XMLSchema" xmlns:xs="http://www.w3.org/2001/XMLSchema" xmlns:p="http://schemas.microsoft.com/office/2006/metadata/properties" xmlns:ns2="c0086056-5044-4a33-b29f-c75672ab2bba" xmlns:ns3="53dbc0f4-2d3d-44b3-9905-25b4807b1361" targetNamespace="http://schemas.microsoft.com/office/2006/metadata/properties" ma:root="true" ma:fieldsID="6c2bdaa51cac9ff2a11fc4a1dbaf8595" ns2:_="" ns3:_="">
    <xsd:import namespace="c0086056-5044-4a33-b29f-c75672ab2bba"/>
    <xsd:import namespace="53dbc0f4-2d3d-44b3-9905-25b4807b1361"/>
    <xsd:element name="properties">
      <xsd:complexType>
        <xsd:sequence>
          <xsd:element name="documentManagement">
            <xsd:complexType>
              <xsd:all>
                <xsd:element ref="ns2:Spec_x0020__x0023_"/>
                <xsd:element ref="ns2:Spec_x0020__x0023__x003a_Title" minOccurs="0"/>
                <xsd:element ref="ns2:SRC" minOccurs="0"/>
                <xsd:element ref="ns2:SRC_x003a_SRC_x0020_Date" minOccurs="0"/>
                <xsd:element ref="ns2:Doc_x0020_Type" minOccurs="0"/>
                <xsd:element ref="ns3:_dlc_DocId" minOccurs="0"/>
                <xsd:element ref="ns3:_dlc_DocIdUrl" minOccurs="0"/>
                <xsd:element ref="ns3:_dlc_DocIdPersistId" minOccurs="0"/>
                <xsd:element ref="ns2:contract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086056-5044-4a33-b29f-c75672ab2bba" elementFormDefault="qualified">
    <xsd:import namespace="http://schemas.microsoft.com/office/2006/documentManagement/types"/>
    <xsd:import namespace="http://schemas.microsoft.com/office/infopath/2007/PartnerControls"/>
    <xsd:element name="Spec_x0020__x0023_" ma:index="8" ma:displayName="Spec #" ma:list="{989978d3-375c-4095-8921-005722c9e125}" ma:internalName="Spec_x0020__x0023_" ma:readOnly="false" ma:showField="Spec_x0020__x0023_">
      <xsd:simpleType>
        <xsd:restriction base="dms:Lookup"/>
      </xsd:simpleType>
    </xsd:element>
    <xsd:element name="Spec_x0020__x0023__x003a_Title" ma:index="9" nillable="true" ma:displayName="Spec #:Title" ma:list="{989978d3-375c-4095-8921-005722c9e125}" ma:internalName="Spec_x0020__x0023__x003a_Title" ma:readOnly="true" ma:showField="Title" ma:web="51e60e36-79d5-490a-984c-849376fc4e29">
      <xsd:simpleType>
        <xsd:restriction base="dms:Lookup"/>
      </xsd:simpleType>
    </xsd:element>
    <xsd:element name="SRC" ma:index="10" nillable="true" ma:displayName="SRC" ma:list="{989978d3-375c-4095-8921-005722c9e125}" ma:internalName="SRC" ma:readOnly="false" ma:showField="SRC_x0020_Date">
      <xsd:simpleType>
        <xsd:restriction base="dms:Lookup"/>
      </xsd:simpleType>
    </xsd:element>
    <xsd:element name="SRC_x003a_SRC_x0020_Date" ma:index="11" nillable="true" ma:displayName="SRC:SRC Date" ma:list="{989978d3-375c-4095-8921-005722c9e125}" ma:internalName="SRC_x003a_SRC_x0020_Date" ma:readOnly="true" ma:showField="SRC_x0020_Date" ma:web="51e60e36-79d5-490a-984c-849376fc4e29">
      <xsd:simpleType>
        <xsd:restriction base="dms:Lookup"/>
      </xsd:simpleType>
    </xsd:element>
    <xsd:element name="Doc_x0020_Type" ma:index="12" nillable="true" ma:displayName="Doc Type" ma:format="Dropdown" ma:internalName="Doc_x0020_Type">
      <xsd:simpleType>
        <xsd:restriction base="dms:Choice">
          <xsd:enumeration value="Advertisement AffidavitIFB or RFP"/>
          <xsd:enumeration value="Appendix A Technical Specification"/>
          <xsd:enumeration value="Appendix B JSEB firm Form"/>
          <xsd:enumeration value="Appendix B Subcontractor Form"/>
          <xsd:enumeration value="Appendix B Demolition Debris Form"/>
          <xsd:enumeration value="Appendix B Min Qualification Form"/>
          <xsd:enumeration value="Appendix B Bid Form / Proposal Form"/>
          <xsd:enumeration value="Appendix B Bid Workbook"/>
          <xsd:enumeration value="Appendix B Other forms"/>
          <xsd:enumeration value="Appendix C Other Bid / Proposal documentation"/>
          <xsd:enumeration value="Appendix D SJRPP Technical Specification"/>
          <xsd:enumeration value="Addendum"/>
          <xsd:enumeration value="Addendum 1"/>
          <xsd:enumeration value="Addendum 2"/>
          <xsd:enumeration value="Addendum 3"/>
          <xsd:enumeration value="Addendum 4"/>
          <xsd:enumeration value="Addendum 5"/>
          <xsd:enumeration value="Addendum 6"/>
          <xsd:enumeration value="Addendum 7"/>
          <xsd:enumeration value="Addendum 8"/>
          <xsd:enumeration value="Addendum 9"/>
          <xsd:enumeration value="Addendum 10"/>
          <xsd:enumeration value="Addendum 11"/>
          <xsd:enumeration value="Appendix A Drawings"/>
          <xsd:enumeration value="BAFO Request"/>
          <xsd:enumeration value="BAFO Response"/>
          <xsd:enumeration value="Bid Tab"/>
          <xsd:enumeration value="Contract Executed"/>
          <xsd:enumeration value="Contract Risk Assessment"/>
          <xsd:enumeration value="Cover Sheet"/>
          <xsd:enumeration value="Disqualification letter Bid/RFP"/>
          <xsd:enumeration value="Drawings"/>
          <xsd:enumeration value="Evaluation Matrix Form as Solicited"/>
          <xsd:enumeration value="Evaluation Matrix Results from Evaluators"/>
          <xsd:enumeration value="Evaluation Matrix Results from Evaluators BAFO"/>
          <xsd:enumeration value="Evaluation Matrix Summary Approved by Manager"/>
          <xsd:enumeration value="Evaluation Matrix Summary Approved by Manager BAFO"/>
          <xsd:enumeration value="Evaluation Matrix Summary Post public meeting CCNA"/>
          <xsd:enumeration value="Evaluation Presentations"/>
          <xsd:enumeration value="Evaluation of Pricing - Heat Map"/>
          <xsd:enumeration value="Evaluation of Pricing - Purchasing"/>
          <xsd:enumeration value="Intent to Award"/>
          <xsd:enumeration value="Mailing List"/>
          <xsd:enumeration value="NDA Executed"/>
          <xsd:enumeration value="Other Documents"/>
          <xsd:enumeration value="Other Documents (Post Opening Date)"/>
          <xsd:enumeration value="Permits"/>
          <xsd:enumeration value="Pre-Bid Attendee's Form"/>
          <xsd:enumeration value="Presentation / Negotiation Agenda"/>
          <xsd:enumeration value="Presentation by Supplier"/>
          <xsd:enumeration value="Presentation Notes on Suppliers"/>
          <xsd:enumeration value="Procurement Questionnaire"/>
          <xsd:enumeration value="Protest From Supplier to JEA"/>
          <xsd:enumeration value="Protest Response from JEA"/>
          <xsd:enumeration value="Public Meeting Notice / Agenda"/>
          <xsd:enumeration value="Public Meeting Attendees form"/>
          <xsd:enumeration value="Reference Document-not for posting"/>
          <xsd:enumeration value="Reports"/>
          <xsd:enumeration value="Request for Qualification"/>
          <xsd:enumeration value="Request for Qualification - Company Response"/>
          <xsd:enumeration value="Solicitation"/>
          <xsd:enumeration value="Solicitation PDF"/>
          <xsd:enumeration value="Sourcing Plan"/>
          <xsd:enumeration value="Supplier Clarification Request"/>
          <xsd:enumeration value="Supplier Correspondence"/>
          <xsd:enumeration value="Supplier Bid Withdrawal email, Letter"/>
          <xsd:enumeration value="Supplier No Bid Letter email"/>
          <xsd:enumeration value="Vendor Performance"/>
        </xsd:restriction>
      </xsd:simpleType>
    </xsd:element>
    <xsd:element name="contract_x0020_document" ma:index="16" nillable="true" ma:displayName="Selected for email" ma:default="0" ma:description="Check if the document is a part of the Conformed Contract Document" ma:internalName="contract_x0020_documen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3dbc0f4-2d3d-44b3-9905-25b4807b136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D1FE4-21A7-4660-95E6-B3BEEEDA4214}">
  <ds:schemaRefs>
    <ds:schemaRef ds:uri="http://schemas.microsoft.com/sharepoint/events"/>
  </ds:schemaRefs>
</ds:datastoreItem>
</file>

<file path=customXml/itemProps2.xml><?xml version="1.0" encoding="utf-8"?>
<ds:datastoreItem xmlns:ds="http://schemas.openxmlformats.org/officeDocument/2006/customXml" ds:itemID="{A793DAE5-E92E-444B-803E-E5271C6EF1D4}">
  <ds:schemaRefs>
    <ds:schemaRef ds:uri="http://schemas.microsoft.com/sharepoint/v3/contenttype/forms"/>
  </ds:schemaRefs>
</ds:datastoreItem>
</file>

<file path=customXml/itemProps3.xml><?xml version="1.0" encoding="utf-8"?>
<ds:datastoreItem xmlns:ds="http://schemas.openxmlformats.org/officeDocument/2006/customXml" ds:itemID="{49167E6B-DADA-48A0-AE45-9B29639DCDDB}">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 ds:uri="53dbc0f4-2d3d-44b3-9905-25b4807b1361"/>
    <ds:schemaRef ds:uri="c0086056-5044-4a33-b29f-c75672ab2bba"/>
  </ds:schemaRefs>
</ds:datastoreItem>
</file>

<file path=customXml/itemProps4.xml><?xml version="1.0" encoding="utf-8"?>
<ds:datastoreItem xmlns:ds="http://schemas.openxmlformats.org/officeDocument/2006/customXml" ds:itemID="{E534C14E-68F1-48EB-B2F4-51FFEE855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086056-5044-4a33-b29f-c75672ab2bba"/>
    <ds:schemaRef ds:uri="53dbc0f4-2d3d-44b3-9905-25b4807b13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9A7BD73-1412-4EA0-B522-80D987207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7588</TotalTime>
  <Pages>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JEA</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017-18 Appendix A - Technical Specifications</dc:title>
  <dc:creator>Bides, Arthur R.</dc:creator>
  <cp:lastModifiedBy>Dambrose, Nickolas C.</cp:lastModifiedBy>
  <cp:revision>23</cp:revision>
  <cp:lastPrinted>2015-12-23T18:53:00Z</cp:lastPrinted>
  <dcterms:created xsi:type="dcterms:W3CDTF">2017-10-03T14:55:00Z</dcterms:created>
  <dcterms:modified xsi:type="dcterms:W3CDTF">2017-11-17T12:16:00Z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0x010100E13772EEED56B64DB33CE9A12DD24AAF</vt:lpwstr>
  </property>
  <property fmtid="{D5CDD505-2E9C-101B-9397-08002B2CF9AE}" pid="3" name="_dlc_DocIdItemGuid">
    <vt:lpwstr>9019bc60-dc62-415e-8328-3e91ce83788e</vt:lpwstr>
  </property>
</Properties>
</file>